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D41" w:rsidRDefault="00A33D41" w:rsidP="00F53D64">
      <w:pPr>
        <w:spacing w:line="360" w:lineRule="auto"/>
        <w:jc w:val="center"/>
        <w:rPr>
          <w:rFonts w:ascii="Times New Roman" w:hAnsi="Times New Roman" w:cs="Times New Roman"/>
          <w:sz w:val="24"/>
          <w:szCs w:val="24"/>
        </w:rPr>
      </w:pPr>
      <w:bookmarkStart w:id="0" w:name="_GoBack"/>
    </w:p>
    <w:p w:rsidR="00A33D41" w:rsidRDefault="00A33D41" w:rsidP="00F53D64">
      <w:pPr>
        <w:spacing w:line="360" w:lineRule="auto"/>
        <w:jc w:val="center"/>
        <w:rPr>
          <w:rFonts w:ascii="Times New Roman" w:hAnsi="Times New Roman" w:cs="Times New Roman"/>
          <w:sz w:val="24"/>
          <w:szCs w:val="24"/>
        </w:rPr>
      </w:pPr>
    </w:p>
    <w:p w:rsidR="00A33D41" w:rsidRDefault="00A33D41" w:rsidP="00F53D64">
      <w:pPr>
        <w:spacing w:line="360" w:lineRule="auto"/>
        <w:jc w:val="center"/>
        <w:rPr>
          <w:rFonts w:ascii="Times New Roman" w:hAnsi="Times New Roman" w:cs="Times New Roman"/>
          <w:sz w:val="24"/>
          <w:szCs w:val="24"/>
        </w:rPr>
      </w:pPr>
    </w:p>
    <w:p w:rsidR="00A33D41" w:rsidRDefault="00A33D41" w:rsidP="00F53D64">
      <w:pPr>
        <w:spacing w:line="360" w:lineRule="auto"/>
        <w:jc w:val="center"/>
        <w:rPr>
          <w:rFonts w:ascii="Times New Roman" w:hAnsi="Times New Roman" w:cs="Times New Roman"/>
          <w:sz w:val="24"/>
          <w:szCs w:val="24"/>
        </w:rPr>
      </w:pPr>
    </w:p>
    <w:p w:rsidR="00A33D41" w:rsidRDefault="00A33D41" w:rsidP="00F53D64">
      <w:pPr>
        <w:spacing w:line="360" w:lineRule="auto"/>
        <w:jc w:val="center"/>
        <w:rPr>
          <w:rFonts w:ascii="Times New Roman" w:hAnsi="Times New Roman" w:cs="Times New Roman"/>
          <w:sz w:val="24"/>
          <w:szCs w:val="24"/>
        </w:rPr>
      </w:pPr>
    </w:p>
    <w:p w:rsidR="00A33D41" w:rsidRDefault="00A33D41" w:rsidP="00F53D64">
      <w:pPr>
        <w:spacing w:line="360" w:lineRule="auto"/>
        <w:jc w:val="center"/>
        <w:rPr>
          <w:rFonts w:ascii="Times New Roman" w:hAnsi="Times New Roman" w:cs="Times New Roman"/>
          <w:sz w:val="24"/>
          <w:szCs w:val="24"/>
        </w:rPr>
      </w:pPr>
    </w:p>
    <w:p w:rsidR="00A33D41" w:rsidRDefault="00A33D41" w:rsidP="00F53D64">
      <w:pPr>
        <w:spacing w:line="360" w:lineRule="auto"/>
        <w:jc w:val="center"/>
        <w:rPr>
          <w:rFonts w:ascii="Times New Roman" w:hAnsi="Times New Roman" w:cs="Times New Roman"/>
          <w:sz w:val="24"/>
          <w:szCs w:val="24"/>
        </w:rPr>
      </w:pPr>
    </w:p>
    <w:p w:rsidR="00A33D41" w:rsidRDefault="00A33D41" w:rsidP="00F53D64">
      <w:pPr>
        <w:spacing w:line="360" w:lineRule="auto"/>
        <w:jc w:val="center"/>
        <w:rPr>
          <w:rFonts w:ascii="Times New Roman" w:hAnsi="Times New Roman" w:cs="Times New Roman"/>
          <w:sz w:val="24"/>
          <w:szCs w:val="24"/>
        </w:rPr>
      </w:pPr>
    </w:p>
    <w:p w:rsidR="00A33D41" w:rsidRDefault="00A33D41" w:rsidP="00F53D64">
      <w:pPr>
        <w:spacing w:line="360" w:lineRule="auto"/>
        <w:jc w:val="center"/>
        <w:rPr>
          <w:rFonts w:ascii="Times New Roman" w:hAnsi="Times New Roman" w:cs="Times New Roman"/>
          <w:sz w:val="24"/>
          <w:szCs w:val="24"/>
        </w:rPr>
      </w:pPr>
    </w:p>
    <w:p w:rsidR="00A33D41" w:rsidRDefault="00A33D41" w:rsidP="00F53D64">
      <w:pPr>
        <w:spacing w:line="360" w:lineRule="auto"/>
        <w:jc w:val="center"/>
        <w:rPr>
          <w:rFonts w:ascii="Times New Roman" w:hAnsi="Times New Roman" w:cs="Times New Roman"/>
          <w:sz w:val="24"/>
          <w:szCs w:val="24"/>
        </w:rPr>
      </w:pPr>
    </w:p>
    <w:p w:rsidR="00103022" w:rsidRDefault="00F53D64" w:rsidP="00F53D64">
      <w:pPr>
        <w:spacing w:line="360" w:lineRule="auto"/>
        <w:jc w:val="center"/>
        <w:rPr>
          <w:rFonts w:ascii="Times New Roman" w:hAnsi="Times New Roman" w:cs="Times New Roman"/>
          <w:sz w:val="24"/>
          <w:szCs w:val="24"/>
        </w:rPr>
      </w:pPr>
      <w:r w:rsidRPr="00DA5CD4">
        <w:rPr>
          <w:rFonts w:ascii="Times New Roman" w:hAnsi="Times New Roman" w:cs="Times New Roman"/>
          <w:sz w:val="24"/>
          <w:szCs w:val="24"/>
        </w:rPr>
        <w:t xml:space="preserve">Review of </w:t>
      </w:r>
      <w:proofErr w:type="spellStart"/>
      <w:r w:rsidRPr="00DA5CD4">
        <w:rPr>
          <w:rFonts w:ascii="Times New Roman" w:hAnsi="Times New Roman" w:cs="Times New Roman"/>
          <w:i/>
          <w:sz w:val="24"/>
          <w:szCs w:val="24"/>
        </w:rPr>
        <w:t>Halfaouine</w:t>
      </w:r>
      <w:proofErr w:type="spellEnd"/>
      <w:r w:rsidRPr="00DA5CD4">
        <w:rPr>
          <w:rFonts w:ascii="Times New Roman" w:hAnsi="Times New Roman" w:cs="Times New Roman"/>
          <w:i/>
          <w:sz w:val="24"/>
          <w:szCs w:val="24"/>
        </w:rPr>
        <w:t xml:space="preserve"> </w:t>
      </w:r>
      <w:r w:rsidRPr="00DA5CD4">
        <w:rPr>
          <w:rFonts w:ascii="Times New Roman" w:hAnsi="Times New Roman" w:cs="Times New Roman"/>
          <w:sz w:val="24"/>
          <w:szCs w:val="24"/>
        </w:rPr>
        <w:t>Movie</w:t>
      </w:r>
    </w:p>
    <w:p w:rsidR="001E77DF" w:rsidRDefault="001E77DF" w:rsidP="00F53D64">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rsidR="001E77DF" w:rsidRDefault="001E77DF" w:rsidP="00F53D64">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1E77DF" w:rsidRDefault="001E77DF" w:rsidP="00F53D64">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33D41" w:rsidRDefault="00A33D41" w:rsidP="001E77DF">
      <w:pPr>
        <w:spacing w:line="360" w:lineRule="auto"/>
        <w:jc w:val="center"/>
        <w:rPr>
          <w:rFonts w:ascii="Times New Roman" w:hAnsi="Times New Roman" w:cs="Times New Roman"/>
          <w:sz w:val="24"/>
          <w:szCs w:val="24"/>
        </w:rPr>
      </w:pPr>
    </w:p>
    <w:p w:rsidR="00A33D41" w:rsidRDefault="00A33D41" w:rsidP="001E77DF">
      <w:pPr>
        <w:spacing w:line="360" w:lineRule="auto"/>
        <w:jc w:val="center"/>
        <w:rPr>
          <w:rFonts w:ascii="Times New Roman" w:hAnsi="Times New Roman" w:cs="Times New Roman"/>
          <w:sz w:val="24"/>
          <w:szCs w:val="24"/>
        </w:rPr>
      </w:pPr>
    </w:p>
    <w:p w:rsidR="00A33D41" w:rsidRDefault="00A33D41" w:rsidP="001E77DF">
      <w:pPr>
        <w:spacing w:line="360" w:lineRule="auto"/>
        <w:jc w:val="center"/>
        <w:rPr>
          <w:rFonts w:ascii="Times New Roman" w:hAnsi="Times New Roman" w:cs="Times New Roman"/>
          <w:sz w:val="24"/>
          <w:szCs w:val="24"/>
        </w:rPr>
      </w:pPr>
    </w:p>
    <w:p w:rsidR="00A33D41" w:rsidRDefault="00A33D41" w:rsidP="001E77DF">
      <w:pPr>
        <w:spacing w:line="360" w:lineRule="auto"/>
        <w:jc w:val="center"/>
        <w:rPr>
          <w:rFonts w:ascii="Times New Roman" w:hAnsi="Times New Roman" w:cs="Times New Roman"/>
          <w:sz w:val="24"/>
          <w:szCs w:val="24"/>
        </w:rPr>
      </w:pPr>
    </w:p>
    <w:p w:rsidR="00A33D41" w:rsidRDefault="00A33D41" w:rsidP="001E77DF">
      <w:pPr>
        <w:spacing w:line="360" w:lineRule="auto"/>
        <w:jc w:val="center"/>
        <w:rPr>
          <w:rFonts w:ascii="Times New Roman" w:hAnsi="Times New Roman" w:cs="Times New Roman"/>
          <w:sz w:val="24"/>
          <w:szCs w:val="24"/>
        </w:rPr>
      </w:pPr>
    </w:p>
    <w:p w:rsidR="00A33D41" w:rsidRDefault="00A33D41" w:rsidP="001E77DF">
      <w:pPr>
        <w:spacing w:line="360" w:lineRule="auto"/>
        <w:jc w:val="center"/>
        <w:rPr>
          <w:rFonts w:ascii="Times New Roman" w:hAnsi="Times New Roman" w:cs="Times New Roman"/>
          <w:sz w:val="24"/>
          <w:szCs w:val="24"/>
        </w:rPr>
      </w:pPr>
    </w:p>
    <w:p w:rsidR="00A33D41" w:rsidRDefault="00A33D41" w:rsidP="001E77DF">
      <w:pPr>
        <w:spacing w:line="360" w:lineRule="auto"/>
        <w:jc w:val="center"/>
        <w:rPr>
          <w:rFonts w:ascii="Times New Roman" w:hAnsi="Times New Roman" w:cs="Times New Roman"/>
          <w:sz w:val="24"/>
          <w:szCs w:val="24"/>
        </w:rPr>
      </w:pPr>
    </w:p>
    <w:p w:rsidR="00A33D41" w:rsidRDefault="00A33D41" w:rsidP="001E77DF">
      <w:pPr>
        <w:spacing w:line="360" w:lineRule="auto"/>
        <w:jc w:val="center"/>
        <w:rPr>
          <w:rFonts w:ascii="Times New Roman" w:hAnsi="Times New Roman" w:cs="Times New Roman"/>
          <w:sz w:val="24"/>
          <w:szCs w:val="24"/>
        </w:rPr>
      </w:pPr>
    </w:p>
    <w:p w:rsidR="00A33D41" w:rsidRDefault="00A33D41" w:rsidP="001E77DF">
      <w:pPr>
        <w:spacing w:line="360" w:lineRule="auto"/>
        <w:jc w:val="center"/>
        <w:rPr>
          <w:rFonts w:ascii="Times New Roman" w:hAnsi="Times New Roman" w:cs="Times New Roman"/>
          <w:sz w:val="24"/>
          <w:szCs w:val="24"/>
        </w:rPr>
      </w:pPr>
    </w:p>
    <w:p w:rsidR="001E77DF" w:rsidRDefault="001E77DF" w:rsidP="001E77DF">
      <w:pPr>
        <w:spacing w:line="360" w:lineRule="auto"/>
        <w:jc w:val="center"/>
        <w:rPr>
          <w:rFonts w:ascii="Times New Roman" w:hAnsi="Times New Roman" w:cs="Times New Roman"/>
          <w:sz w:val="24"/>
          <w:szCs w:val="24"/>
        </w:rPr>
      </w:pPr>
      <w:r w:rsidRPr="00DA5CD4">
        <w:rPr>
          <w:rFonts w:ascii="Times New Roman" w:hAnsi="Times New Roman" w:cs="Times New Roman"/>
          <w:sz w:val="24"/>
          <w:szCs w:val="24"/>
        </w:rPr>
        <w:lastRenderedPageBreak/>
        <w:t xml:space="preserve">Review of </w:t>
      </w:r>
      <w:proofErr w:type="spellStart"/>
      <w:r w:rsidRPr="00DA5CD4">
        <w:rPr>
          <w:rFonts w:ascii="Times New Roman" w:hAnsi="Times New Roman" w:cs="Times New Roman"/>
          <w:i/>
          <w:sz w:val="24"/>
          <w:szCs w:val="24"/>
        </w:rPr>
        <w:t>Halfaouine</w:t>
      </w:r>
      <w:proofErr w:type="spellEnd"/>
      <w:r w:rsidRPr="00DA5CD4">
        <w:rPr>
          <w:rFonts w:ascii="Times New Roman" w:hAnsi="Times New Roman" w:cs="Times New Roman"/>
          <w:i/>
          <w:sz w:val="24"/>
          <w:szCs w:val="24"/>
        </w:rPr>
        <w:t xml:space="preserve"> </w:t>
      </w:r>
      <w:r w:rsidRPr="00DA5CD4">
        <w:rPr>
          <w:rFonts w:ascii="Times New Roman" w:hAnsi="Times New Roman" w:cs="Times New Roman"/>
          <w:sz w:val="24"/>
          <w:szCs w:val="24"/>
        </w:rPr>
        <w:t>Movie</w:t>
      </w:r>
    </w:p>
    <w:p w:rsidR="00F53D64" w:rsidRPr="00DA5CD4" w:rsidRDefault="00600C20" w:rsidP="00F53D64">
      <w:pPr>
        <w:spacing w:line="360" w:lineRule="auto"/>
        <w:rPr>
          <w:rFonts w:ascii="Times New Roman" w:hAnsi="Times New Roman" w:cs="Times New Roman"/>
          <w:b/>
          <w:sz w:val="24"/>
          <w:szCs w:val="24"/>
        </w:rPr>
      </w:pPr>
      <w:r w:rsidRPr="00DA5CD4">
        <w:rPr>
          <w:rFonts w:ascii="Times New Roman" w:hAnsi="Times New Roman" w:cs="Times New Roman"/>
          <w:b/>
          <w:sz w:val="24"/>
          <w:szCs w:val="24"/>
        </w:rPr>
        <w:t xml:space="preserve">Review of </w:t>
      </w:r>
      <w:proofErr w:type="spellStart"/>
      <w:r w:rsidRPr="00DA5CD4">
        <w:rPr>
          <w:rFonts w:ascii="Times New Roman" w:hAnsi="Times New Roman" w:cs="Times New Roman"/>
          <w:b/>
          <w:sz w:val="24"/>
          <w:szCs w:val="24"/>
        </w:rPr>
        <w:t>Noura</w:t>
      </w:r>
      <w:r w:rsidR="0088469B" w:rsidRPr="00DA5CD4">
        <w:rPr>
          <w:rFonts w:ascii="Times New Roman" w:hAnsi="Times New Roman" w:cs="Times New Roman"/>
          <w:b/>
          <w:sz w:val="24"/>
          <w:szCs w:val="24"/>
        </w:rPr>
        <w:t>’s</w:t>
      </w:r>
      <w:proofErr w:type="spellEnd"/>
      <w:r w:rsidRPr="00DA5CD4">
        <w:rPr>
          <w:rFonts w:ascii="Times New Roman" w:hAnsi="Times New Roman" w:cs="Times New Roman"/>
          <w:b/>
          <w:sz w:val="24"/>
          <w:szCs w:val="24"/>
        </w:rPr>
        <w:t xml:space="preserve"> (</w:t>
      </w:r>
      <w:proofErr w:type="spellStart"/>
      <w:r w:rsidRPr="00DA5CD4">
        <w:rPr>
          <w:rFonts w:ascii="Times New Roman" w:hAnsi="Times New Roman" w:cs="Times New Roman"/>
          <w:b/>
          <w:sz w:val="24"/>
          <w:szCs w:val="24"/>
        </w:rPr>
        <w:t>Selim</w:t>
      </w:r>
      <w:proofErr w:type="spellEnd"/>
      <w:r w:rsidRPr="00DA5CD4">
        <w:rPr>
          <w:rFonts w:ascii="Times New Roman" w:hAnsi="Times New Roman" w:cs="Times New Roman"/>
          <w:b/>
          <w:sz w:val="24"/>
          <w:szCs w:val="24"/>
        </w:rPr>
        <w:t xml:space="preserve"> </w:t>
      </w:r>
      <w:proofErr w:type="spellStart"/>
      <w:r w:rsidRPr="00DA5CD4">
        <w:rPr>
          <w:rFonts w:ascii="Times New Roman" w:hAnsi="Times New Roman" w:cs="Times New Roman"/>
          <w:b/>
          <w:sz w:val="24"/>
          <w:szCs w:val="24"/>
        </w:rPr>
        <w:t>Boughedir</w:t>
      </w:r>
      <w:proofErr w:type="spellEnd"/>
      <w:r w:rsidRPr="00DA5CD4">
        <w:rPr>
          <w:rFonts w:ascii="Times New Roman" w:hAnsi="Times New Roman" w:cs="Times New Roman"/>
          <w:b/>
          <w:sz w:val="24"/>
          <w:szCs w:val="24"/>
        </w:rPr>
        <w:t>)</w:t>
      </w:r>
      <w:r w:rsidR="0088469B" w:rsidRPr="00DA5CD4">
        <w:rPr>
          <w:rFonts w:ascii="Times New Roman" w:hAnsi="Times New Roman" w:cs="Times New Roman"/>
          <w:b/>
          <w:sz w:val="24"/>
          <w:szCs w:val="24"/>
        </w:rPr>
        <w:t xml:space="preserve"> Character Dilemma in Growing Up</w:t>
      </w:r>
    </w:p>
    <w:p w:rsidR="005942AC" w:rsidRPr="005942AC" w:rsidRDefault="005942AC" w:rsidP="005942AC">
      <w:pPr>
        <w:spacing w:line="360" w:lineRule="auto"/>
        <w:ind w:firstLine="720"/>
        <w:rPr>
          <w:rFonts w:ascii="Times New Roman" w:hAnsi="Times New Roman" w:cs="Times New Roman"/>
          <w:sz w:val="24"/>
          <w:szCs w:val="24"/>
        </w:rPr>
      </w:pPr>
      <w:r w:rsidRPr="005942AC">
        <w:rPr>
          <w:rFonts w:ascii="Times New Roman" w:hAnsi="Times New Roman" w:cs="Times New Roman"/>
          <w:sz w:val="24"/>
          <w:szCs w:val="24"/>
        </w:rPr>
        <w:t xml:space="preserve">Growing up in </w:t>
      </w:r>
      <w:proofErr w:type="spellStart"/>
      <w:r w:rsidRPr="005942AC">
        <w:rPr>
          <w:rFonts w:ascii="Times New Roman" w:hAnsi="Times New Roman" w:cs="Times New Roman"/>
          <w:sz w:val="24"/>
          <w:szCs w:val="24"/>
        </w:rPr>
        <w:t>Halfaouine</w:t>
      </w:r>
      <w:proofErr w:type="spellEnd"/>
      <w:r w:rsidRPr="005942AC">
        <w:rPr>
          <w:rFonts w:ascii="Times New Roman" w:hAnsi="Times New Roman" w:cs="Times New Roman"/>
          <w:sz w:val="24"/>
          <w:szCs w:val="24"/>
        </w:rPr>
        <w:t xml:space="preserve"> Town in the outskirt of Tunis, </w:t>
      </w:r>
      <w:proofErr w:type="spellStart"/>
      <w:r w:rsidRPr="005942AC">
        <w:rPr>
          <w:rFonts w:ascii="Times New Roman" w:hAnsi="Times New Roman" w:cs="Times New Roman"/>
          <w:sz w:val="24"/>
          <w:szCs w:val="24"/>
        </w:rPr>
        <w:t>Naura</w:t>
      </w:r>
      <w:proofErr w:type="spellEnd"/>
      <w:r w:rsidRPr="005942AC">
        <w:rPr>
          <w:rFonts w:ascii="Times New Roman" w:hAnsi="Times New Roman" w:cs="Times New Roman"/>
          <w:sz w:val="24"/>
          <w:szCs w:val="24"/>
        </w:rPr>
        <w:t xml:space="preserve"> faces a dilemma in transitioning into puberty and early adulthood. Notably, </w:t>
      </w:r>
      <w:proofErr w:type="spellStart"/>
      <w:r w:rsidRPr="005942AC">
        <w:rPr>
          <w:rFonts w:ascii="Times New Roman" w:hAnsi="Times New Roman" w:cs="Times New Roman"/>
          <w:sz w:val="24"/>
          <w:szCs w:val="24"/>
        </w:rPr>
        <w:t>Naura’s</w:t>
      </w:r>
      <w:proofErr w:type="spellEnd"/>
      <w:r w:rsidRPr="005942AC">
        <w:rPr>
          <w:rFonts w:ascii="Times New Roman" w:hAnsi="Times New Roman" w:cs="Times New Roman"/>
          <w:sz w:val="24"/>
          <w:szCs w:val="24"/>
        </w:rPr>
        <w:t xml:space="preserve"> inquisitive character and budding sexuality result in personality conflict because he struggles to embrace the male and female world perspectives (</w:t>
      </w:r>
      <w:proofErr w:type="spellStart"/>
      <w:r w:rsidRPr="005942AC">
        <w:rPr>
          <w:rFonts w:ascii="Times New Roman" w:hAnsi="Times New Roman" w:cs="Times New Roman"/>
          <w:sz w:val="24"/>
          <w:szCs w:val="24"/>
        </w:rPr>
        <w:t>Boughedir</w:t>
      </w:r>
      <w:proofErr w:type="spellEnd"/>
      <w:r w:rsidRPr="005942AC">
        <w:rPr>
          <w:rFonts w:ascii="Times New Roman" w:hAnsi="Times New Roman" w:cs="Times New Roman"/>
          <w:sz w:val="24"/>
          <w:szCs w:val="24"/>
        </w:rPr>
        <w:t xml:space="preserve">, 1990). The stringent Muslim morality creates a distinction between women and men orientation because each gender has its own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to facilitate separation. However, </w:t>
      </w:r>
      <w:proofErr w:type="spellStart"/>
      <w:r w:rsidRPr="005942AC">
        <w:rPr>
          <w:rFonts w:ascii="Times New Roman" w:hAnsi="Times New Roman" w:cs="Times New Roman"/>
          <w:sz w:val="24"/>
          <w:szCs w:val="24"/>
        </w:rPr>
        <w:t>Naura</w:t>
      </w:r>
      <w:proofErr w:type="spellEnd"/>
      <w:r w:rsidRPr="005942AC">
        <w:rPr>
          <w:rFonts w:ascii="Times New Roman" w:hAnsi="Times New Roman" w:cs="Times New Roman"/>
          <w:sz w:val="24"/>
          <w:szCs w:val="24"/>
        </w:rPr>
        <w:t xml:space="preserve"> frequent women’s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even at an age of 13 where his sexual awakening begins to manifests. </w:t>
      </w:r>
      <w:proofErr w:type="spellStart"/>
      <w:r w:rsidRPr="005942AC">
        <w:rPr>
          <w:rFonts w:ascii="Times New Roman" w:hAnsi="Times New Roman" w:cs="Times New Roman"/>
          <w:sz w:val="24"/>
          <w:szCs w:val="24"/>
        </w:rPr>
        <w:t>Naura</w:t>
      </w:r>
      <w:proofErr w:type="spellEnd"/>
      <w:r w:rsidRPr="005942AC">
        <w:rPr>
          <w:rFonts w:ascii="Times New Roman" w:hAnsi="Times New Roman" w:cs="Times New Roman"/>
          <w:sz w:val="24"/>
          <w:szCs w:val="24"/>
        </w:rPr>
        <w:t xml:space="preserve"> develops an interest in naked female form, which propels him to peep at women in the bathroom and sneaks into Leila’s (Carolyn </w:t>
      </w:r>
      <w:proofErr w:type="spellStart"/>
      <w:r w:rsidRPr="005942AC">
        <w:rPr>
          <w:rFonts w:ascii="Times New Roman" w:hAnsi="Times New Roman" w:cs="Times New Roman"/>
          <w:sz w:val="24"/>
          <w:szCs w:val="24"/>
        </w:rPr>
        <w:t>Chelby</w:t>
      </w:r>
      <w:proofErr w:type="spellEnd"/>
      <w:r w:rsidRPr="005942AC">
        <w:rPr>
          <w:rFonts w:ascii="Times New Roman" w:hAnsi="Times New Roman" w:cs="Times New Roman"/>
          <w:sz w:val="24"/>
          <w:szCs w:val="24"/>
        </w:rPr>
        <w:t xml:space="preserve">) bedroom. </w:t>
      </w:r>
    </w:p>
    <w:p w:rsidR="005942AC" w:rsidRPr="005942AC" w:rsidRDefault="005942AC" w:rsidP="005942AC">
      <w:pPr>
        <w:spacing w:line="360" w:lineRule="auto"/>
        <w:ind w:firstLine="720"/>
        <w:rPr>
          <w:rFonts w:ascii="Times New Roman" w:hAnsi="Times New Roman" w:cs="Times New Roman"/>
          <w:sz w:val="24"/>
          <w:szCs w:val="24"/>
        </w:rPr>
      </w:pPr>
      <w:r w:rsidRPr="005942AC">
        <w:rPr>
          <w:rFonts w:ascii="Times New Roman" w:hAnsi="Times New Roman" w:cs="Times New Roman"/>
          <w:sz w:val="24"/>
          <w:szCs w:val="24"/>
        </w:rPr>
        <w:t xml:space="preserve">Importantly, </w:t>
      </w:r>
      <w:proofErr w:type="spellStart"/>
      <w:r w:rsidRPr="005942AC">
        <w:rPr>
          <w:rFonts w:ascii="Times New Roman" w:hAnsi="Times New Roman" w:cs="Times New Roman"/>
          <w:sz w:val="24"/>
          <w:szCs w:val="24"/>
        </w:rPr>
        <w:t>Naura’s</w:t>
      </w:r>
      <w:proofErr w:type="spellEnd"/>
      <w:r w:rsidRPr="005942AC">
        <w:rPr>
          <w:rFonts w:ascii="Times New Roman" w:hAnsi="Times New Roman" w:cs="Times New Roman"/>
          <w:sz w:val="24"/>
          <w:szCs w:val="24"/>
        </w:rPr>
        <w:t xml:space="preserve"> family contributes toward character dilemma because they fail to acknowledge his growth and development. For example, </w:t>
      </w:r>
      <w:proofErr w:type="spellStart"/>
      <w:r w:rsidRPr="005942AC">
        <w:rPr>
          <w:rFonts w:ascii="Times New Roman" w:hAnsi="Times New Roman" w:cs="Times New Roman"/>
          <w:sz w:val="24"/>
          <w:szCs w:val="24"/>
        </w:rPr>
        <w:t>Selim</w:t>
      </w:r>
      <w:proofErr w:type="spellEnd"/>
      <w:r w:rsidRPr="005942AC">
        <w:rPr>
          <w:rFonts w:ascii="Times New Roman" w:hAnsi="Times New Roman" w:cs="Times New Roman"/>
          <w:sz w:val="24"/>
          <w:szCs w:val="24"/>
        </w:rPr>
        <w:t xml:space="preserve"> </w:t>
      </w:r>
      <w:proofErr w:type="spellStart"/>
      <w:r w:rsidRPr="005942AC">
        <w:rPr>
          <w:rFonts w:ascii="Times New Roman" w:hAnsi="Times New Roman" w:cs="Times New Roman"/>
          <w:sz w:val="24"/>
          <w:szCs w:val="24"/>
        </w:rPr>
        <w:t>Boughedir</w:t>
      </w:r>
      <w:proofErr w:type="spellEnd"/>
      <w:r w:rsidRPr="005942AC">
        <w:rPr>
          <w:rFonts w:ascii="Times New Roman" w:hAnsi="Times New Roman" w:cs="Times New Roman"/>
          <w:sz w:val="24"/>
          <w:szCs w:val="24"/>
        </w:rPr>
        <w:t xml:space="preserve"> continues to accompany </w:t>
      </w:r>
      <w:proofErr w:type="spellStart"/>
      <w:r w:rsidRPr="005942AC">
        <w:rPr>
          <w:rFonts w:ascii="Times New Roman" w:hAnsi="Times New Roman" w:cs="Times New Roman"/>
          <w:sz w:val="24"/>
          <w:szCs w:val="24"/>
        </w:rPr>
        <w:t>Naura</w:t>
      </w:r>
      <w:proofErr w:type="spellEnd"/>
      <w:r w:rsidRPr="005942AC">
        <w:rPr>
          <w:rFonts w:ascii="Times New Roman" w:hAnsi="Times New Roman" w:cs="Times New Roman"/>
          <w:sz w:val="24"/>
          <w:szCs w:val="24"/>
        </w:rPr>
        <w:t xml:space="preserve"> in women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by urging that he was an innocent child (</w:t>
      </w:r>
      <w:proofErr w:type="spellStart"/>
      <w:r w:rsidRPr="005942AC">
        <w:rPr>
          <w:rFonts w:ascii="Times New Roman" w:hAnsi="Times New Roman" w:cs="Times New Roman"/>
          <w:sz w:val="24"/>
          <w:szCs w:val="24"/>
        </w:rPr>
        <w:t>Boughedir</w:t>
      </w:r>
      <w:proofErr w:type="spellEnd"/>
      <w:r w:rsidRPr="005942AC">
        <w:rPr>
          <w:rFonts w:ascii="Times New Roman" w:hAnsi="Times New Roman" w:cs="Times New Roman"/>
          <w:sz w:val="24"/>
          <w:szCs w:val="24"/>
        </w:rPr>
        <w:t xml:space="preserve">, 1990). In the reality, </w:t>
      </w:r>
      <w:proofErr w:type="spellStart"/>
      <w:r w:rsidRPr="005942AC">
        <w:rPr>
          <w:rFonts w:ascii="Times New Roman" w:hAnsi="Times New Roman" w:cs="Times New Roman"/>
          <w:sz w:val="24"/>
          <w:szCs w:val="24"/>
        </w:rPr>
        <w:t>Naura</w:t>
      </w:r>
      <w:proofErr w:type="spellEnd"/>
      <w:r w:rsidRPr="005942AC">
        <w:rPr>
          <w:rFonts w:ascii="Times New Roman" w:hAnsi="Times New Roman" w:cs="Times New Roman"/>
          <w:sz w:val="24"/>
          <w:szCs w:val="24"/>
        </w:rPr>
        <w:t xml:space="preserve"> is thirteen years, which represent the onset of puberty period when male and female being experiences a sexual awakening. Further, aunt </w:t>
      </w:r>
      <w:proofErr w:type="spellStart"/>
      <w:r w:rsidRPr="005942AC">
        <w:rPr>
          <w:rFonts w:ascii="Times New Roman" w:hAnsi="Times New Roman" w:cs="Times New Roman"/>
          <w:sz w:val="24"/>
          <w:szCs w:val="24"/>
        </w:rPr>
        <w:t>Latifa</w:t>
      </w:r>
      <w:proofErr w:type="spellEnd"/>
      <w:r w:rsidRPr="005942AC">
        <w:rPr>
          <w:rFonts w:ascii="Times New Roman" w:hAnsi="Times New Roman" w:cs="Times New Roman"/>
          <w:sz w:val="24"/>
          <w:szCs w:val="24"/>
        </w:rPr>
        <w:t xml:space="preserve"> (Helene </w:t>
      </w:r>
      <w:proofErr w:type="spellStart"/>
      <w:r w:rsidRPr="005942AC">
        <w:rPr>
          <w:rFonts w:ascii="Times New Roman" w:hAnsi="Times New Roman" w:cs="Times New Roman"/>
          <w:sz w:val="24"/>
          <w:szCs w:val="24"/>
        </w:rPr>
        <w:t>Catzaras</w:t>
      </w:r>
      <w:proofErr w:type="spellEnd"/>
      <w:r w:rsidRPr="005942AC">
        <w:rPr>
          <w:rFonts w:ascii="Times New Roman" w:hAnsi="Times New Roman" w:cs="Times New Roman"/>
          <w:sz w:val="24"/>
          <w:szCs w:val="24"/>
        </w:rPr>
        <w:t xml:space="preserve">) and orphan Leila visitation escalate </w:t>
      </w:r>
      <w:proofErr w:type="spellStart"/>
      <w:r w:rsidRPr="005942AC">
        <w:rPr>
          <w:rFonts w:ascii="Times New Roman" w:hAnsi="Times New Roman" w:cs="Times New Roman"/>
          <w:sz w:val="24"/>
          <w:szCs w:val="24"/>
        </w:rPr>
        <w:t>Naura’s</w:t>
      </w:r>
      <w:proofErr w:type="spellEnd"/>
      <w:r w:rsidRPr="005942AC">
        <w:rPr>
          <w:rFonts w:ascii="Times New Roman" w:hAnsi="Times New Roman" w:cs="Times New Roman"/>
          <w:sz w:val="24"/>
          <w:szCs w:val="24"/>
        </w:rPr>
        <w:t xml:space="preserve"> identity challenges because the two female actors portray the feminist perspective in the film (ibid). For example, </w:t>
      </w:r>
      <w:proofErr w:type="spellStart"/>
      <w:r w:rsidRPr="005942AC">
        <w:rPr>
          <w:rFonts w:ascii="Times New Roman" w:hAnsi="Times New Roman" w:cs="Times New Roman"/>
          <w:sz w:val="24"/>
          <w:szCs w:val="24"/>
        </w:rPr>
        <w:t>Naura</w:t>
      </w:r>
      <w:proofErr w:type="spellEnd"/>
      <w:r w:rsidRPr="005942AC">
        <w:rPr>
          <w:rFonts w:ascii="Times New Roman" w:hAnsi="Times New Roman" w:cs="Times New Roman"/>
          <w:sz w:val="24"/>
          <w:szCs w:val="24"/>
        </w:rPr>
        <w:t xml:space="preserve"> resolves to sneak into Leila’s bedroom and undress the latter to reveal the pendant. The two female family members </w:t>
      </w:r>
      <w:proofErr w:type="gramStart"/>
      <w:r w:rsidRPr="005942AC">
        <w:rPr>
          <w:rFonts w:ascii="Times New Roman" w:hAnsi="Times New Roman" w:cs="Times New Roman"/>
          <w:sz w:val="24"/>
          <w:szCs w:val="24"/>
        </w:rPr>
        <w:t>are perceived</w:t>
      </w:r>
      <w:proofErr w:type="gramEnd"/>
      <w:r w:rsidRPr="005942AC">
        <w:rPr>
          <w:rFonts w:ascii="Times New Roman" w:hAnsi="Times New Roman" w:cs="Times New Roman"/>
          <w:sz w:val="24"/>
          <w:szCs w:val="24"/>
        </w:rPr>
        <w:t xml:space="preserve"> to exaggerate </w:t>
      </w:r>
      <w:proofErr w:type="spellStart"/>
      <w:r w:rsidRPr="005942AC">
        <w:rPr>
          <w:rFonts w:ascii="Times New Roman" w:hAnsi="Times New Roman" w:cs="Times New Roman"/>
          <w:sz w:val="24"/>
          <w:szCs w:val="24"/>
        </w:rPr>
        <w:t>Naura’s</w:t>
      </w:r>
      <w:proofErr w:type="spellEnd"/>
      <w:r w:rsidRPr="005942AC">
        <w:rPr>
          <w:rFonts w:ascii="Times New Roman" w:hAnsi="Times New Roman" w:cs="Times New Roman"/>
          <w:sz w:val="24"/>
          <w:szCs w:val="24"/>
        </w:rPr>
        <w:t xml:space="preserve"> fondness toward the feminist world perspectives, which conflict with his reality as a man.</w:t>
      </w:r>
    </w:p>
    <w:p w:rsidR="005942AC" w:rsidRPr="005942AC" w:rsidRDefault="005942AC" w:rsidP="005942AC">
      <w:pPr>
        <w:spacing w:line="360" w:lineRule="auto"/>
        <w:ind w:firstLine="720"/>
        <w:rPr>
          <w:rFonts w:ascii="Times New Roman" w:hAnsi="Times New Roman" w:cs="Times New Roman"/>
          <w:sz w:val="24"/>
          <w:szCs w:val="24"/>
        </w:rPr>
      </w:pPr>
      <w:r w:rsidRPr="005942AC">
        <w:rPr>
          <w:rFonts w:ascii="Times New Roman" w:hAnsi="Times New Roman" w:cs="Times New Roman"/>
          <w:sz w:val="24"/>
          <w:szCs w:val="24"/>
        </w:rPr>
        <w:t xml:space="preserve">Evidently, the male characters in the film exhibit conflicting perspective from their female characters that result in a dilemma. For example, </w:t>
      </w:r>
      <w:proofErr w:type="spellStart"/>
      <w:r w:rsidRPr="005942AC">
        <w:rPr>
          <w:rFonts w:ascii="Times New Roman" w:hAnsi="Times New Roman" w:cs="Times New Roman"/>
          <w:sz w:val="24"/>
          <w:szCs w:val="24"/>
        </w:rPr>
        <w:t>Naura</w:t>
      </w:r>
      <w:proofErr w:type="spellEnd"/>
      <w:r w:rsidRPr="005942AC">
        <w:rPr>
          <w:rFonts w:ascii="Times New Roman" w:hAnsi="Times New Roman" w:cs="Times New Roman"/>
          <w:sz w:val="24"/>
          <w:szCs w:val="24"/>
        </w:rPr>
        <w:t xml:space="preserve"> faces negative peer pressure from his older friends that include </w:t>
      </w:r>
      <w:proofErr w:type="spellStart"/>
      <w:r w:rsidRPr="005942AC">
        <w:rPr>
          <w:rFonts w:ascii="Times New Roman" w:hAnsi="Times New Roman" w:cs="Times New Roman"/>
          <w:sz w:val="24"/>
          <w:szCs w:val="24"/>
        </w:rPr>
        <w:t>Moncef</w:t>
      </w:r>
      <w:proofErr w:type="spellEnd"/>
      <w:r w:rsidRPr="005942AC">
        <w:rPr>
          <w:rFonts w:ascii="Times New Roman" w:hAnsi="Times New Roman" w:cs="Times New Roman"/>
          <w:sz w:val="24"/>
          <w:szCs w:val="24"/>
        </w:rPr>
        <w:t xml:space="preserve"> (</w:t>
      </w:r>
      <w:proofErr w:type="spellStart"/>
      <w:r w:rsidRPr="005942AC">
        <w:rPr>
          <w:rFonts w:ascii="Times New Roman" w:hAnsi="Times New Roman" w:cs="Times New Roman"/>
          <w:sz w:val="24"/>
          <w:szCs w:val="24"/>
        </w:rPr>
        <w:t>Jamel</w:t>
      </w:r>
      <w:proofErr w:type="spellEnd"/>
      <w:r w:rsidRPr="005942AC">
        <w:rPr>
          <w:rFonts w:ascii="Times New Roman" w:hAnsi="Times New Roman" w:cs="Times New Roman"/>
          <w:sz w:val="24"/>
          <w:szCs w:val="24"/>
        </w:rPr>
        <w:t xml:space="preserve"> </w:t>
      </w:r>
      <w:proofErr w:type="spellStart"/>
      <w:r w:rsidRPr="005942AC">
        <w:rPr>
          <w:rFonts w:ascii="Times New Roman" w:hAnsi="Times New Roman" w:cs="Times New Roman"/>
          <w:sz w:val="24"/>
          <w:szCs w:val="24"/>
        </w:rPr>
        <w:t>Sassi</w:t>
      </w:r>
      <w:proofErr w:type="spellEnd"/>
      <w:r w:rsidRPr="005942AC">
        <w:rPr>
          <w:rFonts w:ascii="Times New Roman" w:hAnsi="Times New Roman" w:cs="Times New Roman"/>
          <w:sz w:val="24"/>
          <w:szCs w:val="24"/>
        </w:rPr>
        <w:t xml:space="preserve">) and </w:t>
      </w:r>
      <w:proofErr w:type="spellStart"/>
      <w:r w:rsidRPr="005942AC">
        <w:rPr>
          <w:rFonts w:ascii="Times New Roman" w:hAnsi="Times New Roman" w:cs="Times New Roman"/>
          <w:sz w:val="24"/>
          <w:szCs w:val="24"/>
        </w:rPr>
        <w:t>Mounir</w:t>
      </w:r>
      <w:proofErr w:type="spellEnd"/>
      <w:r w:rsidRPr="005942AC">
        <w:rPr>
          <w:rFonts w:ascii="Times New Roman" w:hAnsi="Times New Roman" w:cs="Times New Roman"/>
          <w:sz w:val="24"/>
          <w:szCs w:val="24"/>
        </w:rPr>
        <w:t xml:space="preserve"> (</w:t>
      </w:r>
      <w:proofErr w:type="spellStart"/>
      <w:r w:rsidRPr="005942AC">
        <w:rPr>
          <w:rFonts w:ascii="Times New Roman" w:hAnsi="Times New Roman" w:cs="Times New Roman"/>
          <w:sz w:val="24"/>
          <w:szCs w:val="24"/>
        </w:rPr>
        <w:t>Radhouane</w:t>
      </w:r>
      <w:proofErr w:type="spellEnd"/>
      <w:r w:rsidRPr="005942AC">
        <w:rPr>
          <w:rFonts w:ascii="Times New Roman" w:hAnsi="Times New Roman" w:cs="Times New Roman"/>
          <w:sz w:val="24"/>
          <w:szCs w:val="24"/>
        </w:rPr>
        <w:t xml:space="preserve"> </w:t>
      </w:r>
      <w:proofErr w:type="spellStart"/>
      <w:r w:rsidRPr="005942AC">
        <w:rPr>
          <w:rFonts w:ascii="Times New Roman" w:hAnsi="Times New Roman" w:cs="Times New Roman"/>
          <w:sz w:val="24"/>
          <w:szCs w:val="24"/>
        </w:rPr>
        <w:t>Medder</w:t>
      </w:r>
      <w:proofErr w:type="spellEnd"/>
      <w:r w:rsidRPr="005942AC">
        <w:rPr>
          <w:rFonts w:ascii="Times New Roman" w:hAnsi="Times New Roman" w:cs="Times New Roman"/>
          <w:sz w:val="24"/>
          <w:szCs w:val="24"/>
        </w:rPr>
        <w:t xml:space="preserve">). The latter male characters exhibit sexual predatory characters and encourage the protagonist to express his delight in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w:t>
      </w:r>
      <w:proofErr w:type="spellStart"/>
      <w:r w:rsidRPr="005942AC">
        <w:rPr>
          <w:rFonts w:ascii="Times New Roman" w:hAnsi="Times New Roman" w:cs="Times New Roman"/>
          <w:sz w:val="24"/>
          <w:szCs w:val="24"/>
        </w:rPr>
        <w:t>Boughedir</w:t>
      </w:r>
      <w:proofErr w:type="spellEnd"/>
      <w:r w:rsidRPr="005942AC">
        <w:rPr>
          <w:rFonts w:ascii="Times New Roman" w:hAnsi="Times New Roman" w:cs="Times New Roman"/>
          <w:sz w:val="24"/>
          <w:szCs w:val="24"/>
        </w:rPr>
        <w:t xml:space="preserve">, 1990). His father (Mustapha </w:t>
      </w:r>
      <w:proofErr w:type="spellStart"/>
      <w:r w:rsidRPr="005942AC">
        <w:rPr>
          <w:rFonts w:ascii="Times New Roman" w:hAnsi="Times New Roman" w:cs="Times New Roman"/>
          <w:sz w:val="24"/>
          <w:szCs w:val="24"/>
        </w:rPr>
        <w:t>Adouni</w:t>
      </w:r>
      <w:proofErr w:type="spellEnd"/>
      <w:r w:rsidRPr="005942AC">
        <w:rPr>
          <w:rFonts w:ascii="Times New Roman" w:hAnsi="Times New Roman" w:cs="Times New Roman"/>
          <w:sz w:val="24"/>
          <w:szCs w:val="24"/>
        </w:rPr>
        <w:t xml:space="preserve">) manifests male fundamentalism because he punishes the young </w:t>
      </w:r>
      <w:proofErr w:type="spellStart"/>
      <w:r w:rsidRPr="005942AC">
        <w:rPr>
          <w:rFonts w:ascii="Times New Roman" w:hAnsi="Times New Roman" w:cs="Times New Roman"/>
          <w:sz w:val="24"/>
          <w:szCs w:val="24"/>
        </w:rPr>
        <w:t>Naura</w:t>
      </w:r>
      <w:proofErr w:type="spellEnd"/>
      <w:r w:rsidRPr="005942AC">
        <w:rPr>
          <w:rFonts w:ascii="Times New Roman" w:hAnsi="Times New Roman" w:cs="Times New Roman"/>
          <w:sz w:val="24"/>
          <w:szCs w:val="24"/>
        </w:rPr>
        <w:t xml:space="preserve"> for indecent interaction with girls while he hides nudie magazines as well as flirting with Aunt </w:t>
      </w:r>
      <w:proofErr w:type="spellStart"/>
      <w:r w:rsidRPr="005942AC">
        <w:rPr>
          <w:rFonts w:ascii="Times New Roman" w:hAnsi="Times New Roman" w:cs="Times New Roman"/>
          <w:sz w:val="24"/>
          <w:szCs w:val="24"/>
        </w:rPr>
        <w:t>Latifa</w:t>
      </w:r>
      <w:proofErr w:type="spellEnd"/>
      <w:r w:rsidRPr="005942AC">
        <w:rPr>
          <w:rFonts w:ascii="Times New Roman" w:hAnsi="Times New Roman" w:cs="Times New Roman"/>
          <w:sz w:val="24"/>
          <w:szCs w:val="24"/>
        </w:rPr>
        <w:t xml:space="preserve"> (ibid). Therefore, the conflicting perspectives among the female and male characters in </w:t>
      </w:r>
      <w:proofErr w:type="spellStart"/>
      <w:r w:rsidRPr="005942AC">
        <w:rPr>
          <w:rFonts w:ascii="Times New Roman" w:hAnsi="Times New Roman" w:cs="Times New Roman"/>
          <w:sz w:val="24"/>
          <w:szCs w:val="24"/>
        </w:rPr>
        <w:t>Halfaouine</w:t>
      </w:r>
      <w:proofErr w:type="spellEnd"/>
      <w:r w:rsidRPr="005942AC">
        <w:rPr>
          <w:rFonts w:ascii="Times New Roman" w:hAnsi="Times New Roman" w:cs="Times New Roman"/>
          <w:sz w:val="24"/>
          <w:szCs w:val="24"/>
        </w:rPr>
        <w:t xml:space="preserve"> are primary sources of character identity that hampers </w:t>
      </w:r>
      <w:proofErr w:type="spellStart"/>
      <w:r w:rsidRPr="005942AC">
        <w:rPr>
          <w:rFonts w:ascii="Times New Roman" w:hAnsi="Times New Roman" w:cs="Times New Roman"/>
          <w:sz w:val="24"/>
          <w:szCs w:val="24"/>
        </w:rPr>
        <w:t>Naura’s</w:t>
      </w:r>
      <w:proofErr w:type="spellEnd"/>
      <w:r w:rsidRPr="005942AC">
        <w:rPr>
          <w:rFonts w:ascii="Times New Roman" w:hAnsi="Times New Roman" w:cs="Times New Roman"/>
          <w:sz w:val="24"/>
          <w:szCs w:val="24"/>
        </w:rPr>
        <w:t xml:space="preserve"> transition from mother to father’s world perspectives. </w:t>
      </w:r>
    </w:p>
    <w:p w:rsidR="005942AC" w:rsidRPr="005942AC" w:rsidRDefault="005942AC" w:rsidP="005942AC">
      <w:pPr>
        <w:spacing w:line="360" w:lineRule="auto"/>
        <w:jc w:val="center"/>
        <w:rPr>
          <w:rFonts w:ascii="Times New Roman" w:hAnsi="Times New Roman" w:cs="Times New Roman"/>
          <w:b/>
          <w:sz w:val="24"/>
          <w:szCs w:val="24"/>
        </w:rPr>
      </w:pPr>
      <w:r w:rsidRPr="005942AC">
        <w:rPr>
          <w:rFonts w:ascii="Times New Roman" w:hAnsi="Times New Roman" w:cs="Times New Roman"/>
          <w:b/>
          <w:sz w:val="24"/>
          <w:szCs w:val="24"/>
        </w:rPr>
        <w:lastRenderedPageBreak/>
        <w:t>The depiction of Budding Sexuality in Tunisia</w:t>
      </w:r>
    </w:p>
    <w:p w:rsidR="005942AC" w:rsidRPr="005942AC" w:rsidRDefault="005942AC" w:rsidP="005942AC">
      <w:pPr>
        <w:spacing w:line="360" w:lineRule="auto"/>
        <w:ind w:firstLine="720"/>
        <w:rPr>
          <w:rFonts w:ascii="Times New Roman" w:hAnsi="Times New Roman" w:cs="Times New Roman"/>
          <w:sz w:val="24"/>
          <w:szCs w:val="24"/>
        </w:rPr>
      </w:pPr>
      <w:proofErr w:type="spellStart"/>
      <w:r w:rsidRPr="005942AC">
        <w:rPr>
          <w:rFonts w:ascii="Times New Roman" w:hAnsi="Times New Roman" w:cs="Times New Roman"/>
          <w:sz w:val="24"/>
          <w:szCs w:val="24"/>
        </w:rPr>
        <w:t>Férid</w:t>
      </w:r>
      <w:proofErr w:type="spellEnd"/>
      <w:r w:rsidRPr="005942AC">
        <w:rPr>
          <w:rFonts w:ascii="Times New Roman" w:hAnsi="Times New Roman" w:cs="Times New Roman"/>
          <w:sz w:val="24"/>
          <w:szCs w:val="24"/>
        </w:rPr>
        <w:t xml:space="preserve"> </w:t>
      </w:r>
      <w:proofErr w:type="spellStart"/>
      <w:r w:rsidRPr="005942AC">
        <w:rPr>
          <w:rFonts w:ascii="Times New Roman" w:hAnsi="Times New Roman" w:cs="Times New Roman"/>
          <w:sz w:val="24"/>
          <w:szCs w:val="24"/>
        </w:rPr>
        <w:t>Boughedir</w:t>
      </w:r>
      <w:proofErr w:type="spellEnd"/>
      <w:r w:rsidRPr="005942AC">
        <w:rPr>
          <w:rFonts w:ascii="Times New Roman" w:hAnsi="Times New Roman" w:cs="Times New Roman"/>
          <w:sz w:val="24"/>
          <w:szCs w:val="24"/>
        </w:rPr>
        <w:t xml:space="preserve"> depicts the segregated Muslim society to hamper teenagers’ ability to </w:t>
      </w:r>
      <w:proofErr w:type="gramStart"/>
      <w:r w:rsidRPr="005942AC">
        <w:rPr>
          <w:rFonts w:ascii="Times New Roman" w:hAnsi="Times New Roman" w:cs="Times New Roman"/>
          <w:sz w:val="24"/>
          <w:szCs w:val="24"/>
        </w:rPr>
        <w:t>express</w:t>
      </w:r>
      <w:proofErr w:type="gramEnd"/>
      <w:r w:rsidRPr="005942AC">
        <w:rPr>
          <w:rFonts w:ascii="Times New Roman" w:hAnsi="Times New Roman" w:cs="Times New Roman"/>
          <w:sz w:val="24"/>
          <w:szCs w:val="24"/>
        </w:rPr>
        <w:t xml:space="preserve"> and identify with the budding sexuality in </w:t>
      </w:r>
      <w:proofErr w:type="spellStart"/>
      <w:r w:rsidRPr="005942AC">
        <w:rPr>
          <w:rFonts w:ascii="Times New Roman" w:hAnsi="Times New Roman" w:cs="Times New Roman"/>
          <w:sz w:val="24"/>
          <w:szCs w:val="24"/>
        </w:rPr>
        <w:t>Halfaouine</w:t>
      </w:r>
      <w:proofErr w:type="spellEnd"/>
      <w:r w:rsidRPr="005942AC">
        <w:rPr>
          <w:rFonts w:ascii="Times New Roman" w:hAnsi="Times New Roman" w:cs="Times New Roman"/>
          <w:sz w:val="24"/>
          <w:szCs w:val="24"/>
        </w:rPr>
        <w:t xml:space="preserve"> Town. Evidently, </w:t>
      </w:r>
      <w:proofErr w:type="spellStart"/>
      <w:r w:rsidRPr="005942AC">
        <w:rPr>
          <w:rFonts w:ascii="Times New Roman" w:hAnsi="Times New Roman" w:cs="Times New Roman"/>
          <w:sz w:val="24"/>
          <w:szCs w:val="24"/>
        </w:rPr>
        <w:t>Naura’s</w:t>
      </w:r>
      <w:proofErr w:type="spellEnd"/>
      <w:r w:rsidRPr="005942AC">
        <w:rPr>
          <w:rFonts w:ascii="Times New Roman" w:hAnsi="Times New Roman" w:cs="Times New Roman"/>
          <w:sz w:val="24"/>
          <w:szCs w:val="24"/>
        </w:rPr>
        <w:t xml:space="preserve"> female relative takes their male teenage children into the female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which contributes to transition crises. </w:t>
      </w:r>
      <w:proofErr w:type="spellStart"/>
      <w:r w:rsidRPr="005942AC">
        <w:rPr>
          <w:rFonts w:ascii="Times New Roman" w:hAnsi="Times New Roman" w:cs="Times New Roman"/>
          <w:sz w:val="24"/>
          <w:szCs w:val="24"/>
        </w:rPr>
        <w:t>Naura’s</w:t>
      </w:r>
      <w:proofErr w:type="spellEnd"/>
      <w:r w:rsidRPr="005942AC">
        <w:rPr>
          <w:rFonts w:ascii="Times New Roman" w:hAnsi="Times New Roman" w:cs="Times New Roman"/>
          <w:sz w:val="24"/>
          <w:szCs w:val="24"/>
        </w:rPr>
        <w:t xml:space="preserve"> infant brother </w:t>
      </w:r>
      <w:proofErr w:type="gramStart"/>
      <w:r w:rsidRPr="005942AC">
        <w:rPr>
          <w:rFonts w:ascii="Times New Roman" w:hAnsi="Times New Roman" w:cs="Times New Roman"/>
          <w:sz w:val="24"/>
          <w:szCs w:val="24"/>
        </w:rPr>
        <w:t>is taken</w:t>
      </w:r>
      <w:proofErr w:type="gramEnd"/>
      <w:r w:rsidRPr="005942AC">
        <w:rPr>
          <w:rFonts w:ascii="Times New Roman" w:hAnsi="Times New Roman" w:cs="Times New Roman"/>
          <w:sz w:val="24"/>
          <w:szCs w:val="24"/>
        </w:rPr>
        <w:t xml:space="preserve"> to the female bathroom where the protagonist had been expelled after skulking at undressed women (</w:t>
      </w:r>
      <w:proofErr w:type="spellStart"/>
      <w:r w:rsidRPr="005942AC">
        <w:rPr>
          <w:rFonts w:ascii="Times New Roman" w:hAnsi="Times New Roman" w:cs="Times New Roman"/>
          <w:sz w:val="24"/>
          <w:szCs w:val="24"/>
        </w:rPr>
        <w:t>Boughedir</w:t>
      </w:r>
      <w:proofErr w:type="spellEnd"/>
      <w:r w:rsidRPr="005942AC">
        <w:rPr>
          <w:rFonts w:ascii="Times New Roman" w:hAnsi="Times New Roman" w:cs="Times New Roman"/>
          <w:sz w:val="24"/>
          <w:szCs w:val="24"/>
        </w:rPr>
        <w:t xml:space="preserve">, 1990). Consequently, </w:t>
      </w:r>
      <w:proofErr w:type="spellStart"/>
      <w:r w:rsidRPr="005942AC">
        <w:rPr>
          <w:rFonts w:ascii="Times New Roman" w:hAnsi="Times New Roman" w:cs="Times New Roman"/>
          <w:sz w:val="24"/>
          <w:szCs w:val="24"/>
        </w:rPr>
        <w:t>Naura</w:t>
      </w:r>
      <w:proofErr w:type="spellEnd"/>
      <w:r w:rsidRPr="005942AC">
        <w:rPr>
          <w:rFonts w:ascii="Times New Roman" w:hAnsi="Times New Roman" w:cs="Times New Roman"/>
          <w:sz w:val="24"/>
          <w:szCs w:val="24"/>
        </w:rPr>
        <w:t xml:space="preserve"> convinces Leila to strip naked in exchange for the pleasures of </w:t>
      </w:r>
      <w:proofErr w:type="spellStart"/>
      <w:r w:rsidRPr="005942AC">
        <w:rPr>
          <w:rFonts w:ascii="Times New Roman" w:hAnsi="Times New Roman" w:cs="Times New Roman"/>
          <w:sz w:val="24"/>
          <w:szCs w:val="24"/>
        </w:rPr>
        <w:t>Hamman</w:t>
      </w:r>
      <w:proofErr w:type="spellEnd"/>
      <w:r w:rsidRPr="005942AC">
        <w:rPr>
          <w:rFonts w:ascii="Times New Roman" w:hAnsi="Times New Roman" w:cs="Times New Roman"/>
          <w:sz w:val="24"/>
          <w:szCs w:val="24"/>
        </w:rPr>
        <w:t xml:space="preserve"> that the latter </w:t>
      </w:r>
      <w:proofErr w:type="gramStart"/>
      <w:r w:rsidRPr="005942AC">
        <w:rPr>
          <w:rFonts w:ascii="Times New Roman" w:hAnsi="Times New Roman" w:cs="Times New Roman"/>
          <w:sz w:val="24"/>
          <w:szCs w:val="24"/>
        </w:rPr>
        <w:t>had been prohibited</w:t>
      </w:r>
      <w:proofErr w:type="gramEnd"/>
      <w:r w:rsidRPr="005942AC">
        <w:rPr>
          <w:rFonts w:ascii="Times New Roman" w:hAnsi="Times New Roman" w:cs="Times New Roman"/>
          <w:sz w:val="24"/>
          <w:szCs w:val="24"/>
        </w:rPr>
        <w:t xml:space="preserve"> (ibid). Therefore, the skulking and voyeur behaviors manifest significant stereotype about the male Muslim fundamentalism that portrays male superior to their female counterparts. Further, when the female members found Leila naked, they decided to banish the orphan girl rather than reprimand their son’s budding sexuality. </w:t>
      </w:r>
    </w:p>
    <w:p w:rsidR="005942AC" w:rsidRPr="005942AC" w:rsidRDefault="005942AC" w:rsidP="005942AC">
      <w:pPr>
        <w:spacing w:line="360" w:lineRule="auto"/>
        <w:jc w:val="center"/>
        <w:rPr>
          <w:rFonts w:ascii="Times New Roman" w:hAnsi="Times New Roman" w:cs="Times New Roman"/>
          <w:b/>
          <w:sz w:val="24"/>
          <w:szCs w:val="24"/>
        </w:rPr>
      </w:pPr>
      <w:r w:rsidRPr="005942AC">
        <w:rPr>
          <w:rFonts w:ascii="Times New Roman" w:hAnsi="Times New Roman" w:cs="Times New Roman"/>
          <w:b/>
          <w:sz w:val="24"/>
          <w:szCs w:val="24"/>
        </w:rPr>
        <w:t xml:space="preserve">Describing the Cultural Institution of the </w:t>
      </w:r>
      <w:proofErr w:type="spellStart"/>
      <w:r w:rsidRPr="005942AC">
        <w:rPr>
          <w:rFonts w:ascii="Times New Roman" w:hAnsi="Times New Roman" w:cs="Times New Roman"/>
          <w:b/>
          <w:sz w:val="24"/>
          <w:szCs w:val="24"/>
        </w:rPr>
        <w:t>Hammam</w:t>
      </w:r>
      <w:proofErr w:type="spellEnd"/>
    </w:p>
    <w:p w:rsidR="005942AC" w:rsidRPr="005942AC" w:rsidRDefault="005942AC" w:rsidP="005942AC">
      <w:pPr>
        <w:spacing w:line="360" w:lineRule="auto"/>
        <w:ind w:firstLine="720"/>
        <w:rPr>
          <w:rFonts w:ascii="Times New Roman" w:hAnsi="Times New Roman" w:cs="Times New Roman"/>
          <w:sz w:val="24"/>
          <w:szCs w:val="24"/>
        </w:rPr>
      </w:pPr>
      <w:r w:rsidRPr="005942AC">
        <w:rPr>
          <w:rFonts w:ascii="Times New Roman" w:hAnsi="Times New Roman" w:cs="Times New Roman"/>
          <w:sz w:val="24"/>
          <w:szCs w:val="24"/>
        </w:rPr>
        <w:t xml:space="preserve">The prominent cultural institution of the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regards to separationist because different gender had their independent bathroom. Moreover, family members had their separate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from the servants. The communal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had strict instruction to banish men who exhibit sexual awakening from the female bathroom (</w:t>
      </w:r>
      <w:proofErr w:type="spellStart"/>
      <w:r w:rsidRPr="005942AC">
        <w:rPr>
          <w:rFonts w:ascii="Times New Roman" w:hAnsi="Times New Roman" w:cs="Times New Roman"/>
          <w:sz w:val="24"/>
          <w:szCs w:val="24"/>
        </w:rPr>
        <w:t>Boughedir</w:t>
      </w:r>
      <w:proofErr w:type="spellEnd"/>
      <w:r w:rsidRPr="005942AC">
        <w:rPr>
          <w:rFonts w:ascii="Times New Roman" w:hAnsi="Times New Roman" w:cs="Times New Roman"/>
          <w:sz w:val="24"/>
          <w:szCs w:val="24"/>
        </w:rPr>
        <w:t xml:space="preserve">, 1990). For example, </w:t>
      </w:r>
      <w:proofErr w:type="spellStart"/>
      <w:r w:rsidRPr="005942AC">
        <w:rPr>
          <w:rFonts w:ascii="Times New Roman" w:hAnsi="Times New Roman" w:cs="Times New Roman"/>
          <w:sz w:val="24"/>
          <w:szCs w:val="24"/>
        </w:rPr>
        <w:t>Naura’s</w:t>
      </w:r>
      <w:proofErr w:type="spellEnd"/>
      <w:r w:rsidRPr="005942AC">
        <w:rPr>
          <w:rFonts w:ascii="Times New Roman" w:hAnsi="Times New Roman" w:cs="Times New Roman"/>
          <w:sz w:val="24"/>
          <w:szCs w:val="24"/>
        </w:rPr>
        <w:t xml:space="preserve"> mother convinced the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owner to grant his elder son the last chance to utilize the bathroom, which manifests the existence of implied rules applicable in the communal amenity. Therefore, communal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accord a particular gender power to admit and separate adolescent teenagers when they manifest sexual awakening. </w:t>
      </w:r>
    </w:p>
    <w:p w:rsidR="005942AC" w:rsidRPr="005942AC" w:rsidRDefault="005942AC" w:rsidP="005942AC">
      <w:pPr>
        <w:spacing w:line="360" w:lineRule="auto"/>
        <w:jc w:val="center"/>
        <w:rPr>
          <w:rFonts w:ascii="Times New Roman" w:hAnsi="Times New Roman" w:cs="Times New Roman"/>
          <w:b/>
          <w:sz w:val="24"/>
          <w:szCs w:val="24"/>
        </w:rPr>
      </w:pPr>
      <w:r w:rsidRPr="005942AC">
        <w:rPr>
          <w:rFonts w:ascii="Times New Roman" w:hAnsi="Times New Roman" w:cs="Times New Roman"/>
          <w:b/>
          <w:sz w:val="24"/>
          <w:szCs w:val="24"/>
        </w:rPr>
        <w:t>Describing the Tunisian Life, Culture, and Pattern of Growth based on the Film</w:t>
      </w:r>
    </w:p>
    <w:p w:rsidR="005942AC" w:rsidRPr="005942AC" w:rsidRDefault="005942AC" w:rsidP="005942AC">
      <w:pPr>
        <w:spacing w:line="360" w:lineRule="auto"/>
        <w:ind w:firstLine="720"/>
        <w:rPr>
          <w:rFonts w:ascii="Times New Roman" w:hAnsi="Times New Roman" w:cs="Times New Roman"/>
          <w:sz w:val="24"/>
          <w:szCs w:val="24"/>
        </w:rPr>
      </w:pPr>
      <w:r w:rsidRPr="005942AC">
        <w:rPr>
          <w:rFonts w:ascii="Times New Roman" w:hAnsi="Times New Roman" w:cs="Times New Roman"/>
          <w:sz w:val="24"/>
          <w:szCs w:val="24"/>
        </w:rPr>
        <w:t xml:space="preserve">The </w:t>
      </w:r>
      <w:proofErr w:type="spellStart"/>
      <w:r w:rsidRPr="005942AC">
        <w:rPr>
          <w:rFonts w:ascii="Times New Roman" w:hAnsi="Times New Roman" w:cs="Times New Roman"/>
          <w:sz w:val="24"/>
          <w:szCs w:val="24"/>
        </w:rPr>
        <w:t>Halfaouine</w:t>
      </w:r>
      <w:proofErr w:type="spellEnd"/>
      <w:r w:rsidRPr="005942AC">
        <w:rPr>
          <w:rFonts w:ascii="Times New Roman" w:hAnsi="Times New Roman" w:cs="Times New Roman"/>
          <w:sz w:val="24"/>
          <w:szCs w:val="24"/>
        </w:rPr>
        <w:t xml:space="preserve"> film portrays typical Tunisian way of life that hinges on stringent Muslim fundamentalism of separation of gender during the transition from a childhood, puberty, and adulthood. Evidently, the Muslim community encourages separation of men and women in social endeavor because each gender has unique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w:t>
      </w:r>
      <w:proofErr w:type="spellStart"/>
      <w:r w:rsidRPr="005942AC">
        <w:rPr>
          <w:rFonts w:ascii="Times New Roman" w:hAnsi="Times New Roman" w:cs="Times New Roman"/>
          <w:sz w:val="24"/>
          <w:szCs w:val="24"/>
        </w:rPr>
        <w:t>Boughedir</w:t>
      </w:r>
      <w:proofErr w:type="spellEnd"/>
      <w:r w:rsidRPr="005942AC">
        <w:rPr>
          <w:rFonts w:ascii="Times New Roman" w:hAnsi="Times New Roman" w:cs="Times New Roman"/>
          <w:sz w:val="24"/>
          <w:szCs w:val="24"/>
        </w:rPr>
        <w:t xml:space="preserve">, 1990). The teenage males </w:t>
      </w:r>
      <w:proofErr w:type="gramStart"/>
      <w:r w:rsidRPr="005942AC">
        <w:rPr>
          <w:rFonts w:ascii="Times New Roman" w:hAnsi="Times New Roman" w:cs="Times New Roman"/>
          <w:sz w:val="24"/>
          <w:szCs w:val="24"/>
        </w:rPr>
        <w:t>are segregated</w:t>
      </w:r>
      <w:proofErr w:type="gramEnd"/>
      <w:r w:rsidRPr="005942AC">
        <w:rPr>
          <w:rFonts w:ascii="Times New Roman" w:hAnsi="Times New Roman" w:cs="Times New Roman"/>
          <w:sz w:val="24"/>
          <w:szCs w:val="24"/>
        </w:rPr>
        <w:t xml:space="preserve"> from the female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to hedge against skulking behaviors. </w:t>
      </w:r>
    </w:p>
    <w:p w:rsidR="005942AC" w:rsidRPr="005942AC" w:rsidRDefault="005942AC" w:rsidP="005942AC">
      <w:pPr>
        <w:spacing w:line="360" w:lineRule="auto"/>
        <w:ind w:firstLine="720"/>
        <w:rPr>
          <w:rFonts w:ascii="Times New Roman" w:hAnsi="Times New Roman" w:cs="Times New Roman"/>
          <w:sz w:val="24"/>
          <w:szCs w:val="24"/>
        </w:rPr>
      </w:pPr>
      <w:r w:rsidRPr="005942AC">
        <w:rPr>
          <w:rFonts w:ascii="Times New Roman" w:hAnsi="Times New Roman" w:cs="Times New Roman"/>
          <w:sz w:val="24"/>
          <w:szCs w:val="24"/>
        </w:rPr>
        <w:t xml:space="preserve">Equally, the film portrays the </w:t>
      </w:r>
      <w:proofErr w:type="spellStart"/>
      <w:r w:rsidRPr="005942AC">
        <w:rPr>
          <w:rFonts w:ascii="Times New Roman" w:hAnsi="Times New Roman" w:cs="Times New Roman"/>
          <w:sz w:val="24"/>
          <w:szCs w:val="24"/>
        </w:rPr>
        <w:t>Halfaouine</w:t>
      </w:r>
      <w:proofErr w:type="spellEnd"/>
      <w:r w:rsidRPr="005942AC">
        <w:rPr>
          <w:rFonts w:ascii="Times New Roman" w:hAnsi="Times New Roman" w:cs="Times New Roman"/>
          <w:sz w:val="24"/>
          <w:szCs w:val="24"/>
        </w:rPr>
        <w:t xml:space="preserve"> culture to exhibit sexual obsession using the voyeur behavior among the male characters. </w:t>
      </w:r>
      <w:proofErr w:type="spellStart"/>
      <w:r w:rsidRPr="005942AC">
        <w:rPr>
          <w:rFonts w:ascii="Times New Roman" w:hAnsi="Times New Roman" w:cs="Times New Roman"/>
          <w:sz w:val="24"/>
          <w:szCs w:val="24"/>
        </w:rPr>
        <w:t>Naura</w:t>
      </w:r>
      <w:proofErr w:type="spellEnd"/>
      <w:r w:rsidRPr="005942AC">
        <w:rPr>
          <w:rFonts w:ascii="Times New Roman" w:hAnsi="Times New Roman" w:cs="Times New Roman"/>
          <w:sz w:val="24"/>
          <w:szCs w:val="24"/>
        </w:rPr>
        <w:t xml:space="preserve"> convinces Leila to undress in exchange for the benefit of using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which she </w:t>
      </w:r>
      <w:proofErr w:type="gramStart"/>
      <w:r w:rsidRPr="005942AC">
        <w:rPr>
          <w:rFonts w:ascii="Times New Roman" w:hAnsi="Times New Roman" w:cs="Times New Roman"/>
          <w:sz w:val="24"/>
          <w:szCs w:val="24"/>
        </w:rPr>
        <w:t>had been prohibited</w:t>
      </w:r>
      <w:proofErr w:type="gramEnd"/>
      <w:r w:rsidRPr="005942AC">
        <w:rPr>
          <w:rFonts w:ascii="Times New Roman" w:hAnsi="Times New Roman" w:cs="Times New Roman"/>
          <w:sz w:val="24"/>
          <w:szCs w:val="24"/>
        </w:rPr>
        <w:t xml:space="preserve"> to use. </w:t>
      </w:r>
      <w:proofErr w:type="spellStart"/>
      <w:r w:rsidRPr="005942AC">
        <w:rPr>
          <w:rFonts w:ascii="Times New Roman" w:hAnsi="Times New Roman" w:cs="Times New Roman"/>
          <w:sz w:val="24"/>
          <w:szCs w:val="24"/>
        </w:rPr>
        <w:t>Naura’s</w:t>
      </w:r>
      <w:proofErr w:type="spellEnd"/>
      <w:r w:rsidRPr="005942AC">
        <w:rPr>
          <w:rFonts w:ascii="Times New Roman" w:hAnsi="Times New Roman" w:cs="Times New Roman"/>
          <w:sz w:val="24"/>
          <w:szCs w:val="24"/>
        </w:rPr>
        <w:t xml:space="preserve"> father flirts with </w:t>
      </w:r>
      <w:r w:rsidRPr="005942AC">
        <w:rPr>
          <w:rFonts w:ascii="Times New Roman" w:hAnsi="Times New Roman" w:cs="Times New Roman"/>
          <w:sz w:val="24"/>
          <w:szCs w:val="24"/>
        </w:rPr>
        <w:lastRenderedPageBreak/>
        <w:t xml:space="preserve">aunt </w:t>
      </w:r>
      <w:proofErr w:type="spellStart"/>
      <w:r w:rsidRPr="005942AC">
        <w:rPr>
          <w:rFonts w:ascii="Times New Roman" w:hAnsi="Times New Roman" w:cs="Times New Roman"/>
          <w:sz w:val="24"/>
          <w:szCs w:val="24"/>
        </w:rPr>
        <w:t>Latifa</w:t>
      </w:r>
      <w:proofErr w:type="spellEnd"/>
      <w:r w:rsidRPr="005942AC">
        <w:rPr>
          <w:rFonts w:ascii="Times New Roman" w:hAnsi="Times New Roman" w:cs="Times New Roman"/>
          <w:sz w:val="24"/>
          <w:szCs w:val="24"/>
        </w:rPr>
        <w:t xml:space="preserve"> and concealed nudie magazines, which contravene his fundamental rule that a man should minimize his sexual contacts with women. Other male characters that exhibit sexual predatory behavior include </w:t>
      </w:r>
      <w:proofErr w:type="spellStart"/>
      <w:r w:rsidRPr="005942AC">
        <w:rPr>
          <w:rFonts w:ascii="Times New Roman" w:hAnsi="Times New Roman" w:cs="Times New Roman"/>
          <w:sz w:val="24"/>
          <w:szCs w:val="24"/>
        </w:rPr>
        <w:t>Moncef</w:t>
      </w:r>
      <w:proofErr w:type="spellEnd"/>
      <w:r w:rsidRPr="005942AC">
        <w:rPr>
          <w:rFonts w:ascii="Times New Roman" w:hAnsi="Times New Roman" w:cs="Times New Roman"/>
          <w:sz w:val="24"/>
          <w:szCs w:val="24"/>
        </w:rPr>
        <w:t xml:space="preserve"> and </w:t>
      </w:r>
      <w:proofErr w:type="spellStart"/>
      <w:r w:rsidRPr="005942AC">
        <w:rPr>
          <w:rFonts w:ascii="Times New Roman" w:hAnsi="Times New Roman" w:cs="Times New Roman"/>
          <w:sz w:val="24"/>
          <w:szCs w:val="24"/>
        </w:rPr>
        <w:t>Mounir</w:t>
      </w:r>
      <w:proofErr w:type="spellEnd"/>
      <w:r w:rsidRPr="005942AC">
        <w:rPr>
          <w:rFonts w:ascii="Times New Roman" w:hAnsi="Times New Roman" w:cs="Times New Roman"/>
          <w:sz w:val="24"/>
          <w:szCs w:val="24"/>
        </w:rPr>
        <w:t xml:space="preserve"> who encourages young </w:t>
      </w:r>
      <w:proofErr w:type="spellStart"/>
      <w:r w:rsidRPr="005942AC">
        <w:rPr>
          <w:rFonts w:ascii="Times New Roman" w:hAnsi="Times New Roman" w:cs="Times New Roman"/>
          <w:sz w:val="24"/>
          <w:szCs w:val="24"/>
        </w:rPr>
        <w:t>Naura</w:t>
      </w:r>
      <w:proofErr w:type="spellEnd"/>
      <w:r w:rsidRPr="005942AC">
        <w:rPr>
          <w:rFonts w:ascii="Times New Roman" w:hAnsi="Times New Roman" w:cs="Times New Roman"/>
          <w:sz w:val="24"/>
          <w:szCs w:val="24"/>
        </w:rPr>
        <w:t xml:space="preserve"> to express his delight in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w:t>
      </w:r>
    </w:p>
    <w:p w:rsidR="005942AC" w:rsidRPr="005942AC" w:rsidRDefault="005942AC" w:rsidP="005942AC">
      <w:pPr>
        <w:spacing w:line="360" w:lineRule="auto"/>
        <w:ind w:firstLine="720"/>
        <w:rPr>
          <w:rFonts w:ascii="Times New Roman" w:hAnsi="Times New Roman" w:cs="Times New Roman"/>
          <w:sz w:val="24"/>
          <w:szCs w:val="24"/>
        </w:rPr>
      </w:pPr>
      <w:r w:rsidRPr="005942AC">
        <w:rPr>
          <w:rFonts w:ascii="Times New Roman" w:hAnsi="Times New Roman" w:cs="Times New Roman"/>
          <w:sz w:val="24"/>
          <w:szCs w:val="24"/>
        </w:rPr>
        <w:t xml:space="preserve">Further, male and female characters exhibit a separate pattern of life in the film. For example, when a teenage boy begins to manifest his sexual awakening, the society banishes him from using the female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w:t>
      </w:r>
    </w:p>
    <w:p w:rsidR="005942AC" w:rsidRDefault="005942AC" w:rsidP="005942AC">
      <w:pPr>
        <w:spacing w:line="360" w:lineRule="auto"/>
        <w:jc w:val="center"/>
        <w:rPr>
          <w:rFonts w:ascii="Times New Roman" w:hAnsi="Times New Roman" w:cs="Times New Roman"/>
          <w:b/>
          <w:sz w:val="24"/>
          <w:szCs w:val="24"/>
        </w:rPr>
      </w:pPr>
      <w:r w:rsidRPr="005942AC">
        <w:rPr>
          <w:rFonts w:ascii="Times New Roman" w:hAnsi="Times New Roman" w:cs="Times New Roman"/>
          <w:b/>
          <w:sz w:val="24"/>
          <w:szCs w:val="24"/>
        </w:rPr>
        <w:t>Overall Review of Film’s Successes</w:t>
      </w:r>
    </w:p>
    <w:p w:rsidR="002F373C" w:rsidRPr="005942AC" w:rsidRDefault="005942AC" w:rsidP="005942AC">
      <w:pPr>
        <w:spacing w:line="360" w:lineRule="auto"/>
        <w:ind w:firstLine="720"/>
        <w:rPr>
          <w:rFonts w:ascii="Times New Roman" w:hAnsi="Times New Roman" w:cs="Times New Roman"/>
          <w:b/>
          <w:sz w:val="24"/>
          <w:szCs w:val="24"/>
        </w:rPr>
      </w:pPr>
      <w:r w:rsidRPr="005942AC">
        <w:rPr>
          <w:rFonts w:ascii="Times New Roman" w:hAnsi="Times New Roman" w:cs="Times New Roman"/>
          <w:sz w:val="24"/>
          <w:szCs w:val="24"/>
        </w:rPr>
        <w:t xml:space="preserve">Yes, the film succeeds in developing core themes that include sexual awakening, Muslim fundamental way of life, and conflicting identities. The signs and effects of sexual awakening in a Muslim society </w:t>
      </w:r>
      <w:proofErr w:type="gramStart"/>
      <w:r w:rsidRPr="005942AC">
        <w:rPr>
          <w:rFonts w:ascii="Times New Roman" w:hAnsi="Times New Roman" w:cs="Times New Roman"/>
          <w:sz w:val="24"/>
          <w:szCs w:val="24"/>
        </w:rPr>
        <w:t>are revealed</w:t>
      </w:r>
      <w:proofErr w:type="gramEnd"/>
      <w:r w:rsidRPr="005942AC">
        <w:rPr>
          <w:rFonts w:ascii="Times New Roman" w:hAnsi="Times New Roman" w:cs="Times New Roman"/>
          <w:sz w:val="24"/>
          <w:szCs w:val="24"/>
        </w:rPr>
        <w:t xml:space="preserve"> to the audience using </w:t>
      </w:r>
      <w:proofErr w:type="spellStart"/>
      <w:r w:rsidRPr="005942AC">
        <w:rPr>
          <w:rFonts w:ascii="Times New Roman" w:hAnsi="Times New Roman" w:cs="Times New Roman"/>
          <w:sz w:val="24"/>
          <w:szCs w:val="24"/>
        </w:rPr>
        <w:t>Naura’s</w:t>
      </w:r>
      <w:proofErr w:type="spellEnd"/>
      <w:r w:rsidRPr="005942AC">
        <w:rPr>
          <w:rFonts w:ascii="Times New Roman" w:hAnsi="Times New Roman" w:cs="Times New Roman"/>
          <w:sz w:val="24"/>
          <w:szCs w:val="24"/>
        </w:rPr>
        <w:t xml:space="preserve"> banishment from the women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as well as sexual contact with Leila (</w:t>
      </w:r>
      <w:proofErr w:type="spellStart"/>
      <w:r w:rsidRPr="005942AC">
        <w:rPr>
          <w:rFonts w:ascii="Times New Roman" w:hAnsi="Times New Roman" w:cs="Times New Roman"/>
          <w:sz w:val="24"/>
          <w:szCs w:val="24"/>
        </w:rPr>
        <w:t>Boughedir</w:t>
      </w:r>
      <w:proofErr w:type="spellEnd"/>
      <w:r w:rsidRPr="005942AC">
        <w:rPr>
          <w:rFonts w:ascii="Times New Roman" w:hAnsi="Times New Roman" w:cs="Times New Roman"/>
          <w:sz w:val="24"/>
          <w:szCs w:val="24"/>
        </w:rPr>
        <w:t xml:space="preserve">, 1990). The audiences learn that in a Muslim society, boys and girls </w:t>
      </w:r>
      <w:proofErr w:type="gramStart"/>
      <w:r w:rsidRPr="005942AC">
        <w:rPr>
          <w:rFonts w:ascii="Times New Roman" w:hAnsi="Times New Roman" w:cs="Times New Roman"/>
          <w:sz w:val="24"/>
          <w:szCs w:val="24"/>
        </w:rPr>
        <w:t>are separated</w:t>
      </w:r>
      <w:proofErr w:type="gramEnd"/>
      <w:r w:rsidRPr="005942AC">
        <w:rPr>
          <w:rFonts w:ascii="Times New Roman" w:hAnsi="Times New Roman" w:cs="Times New Roman"/>
          <w:sz w:val="24"/>
          <w:szCs w:val="24"/>
        </w:rPr>
        <w:t xml:space="preserve"> upon the manifestation of sexual awakening. Moreover, men and women uphold different fundamentals in their way life. For example, the film portrays the male characters to exhibit sexual predatory behavior compared to their female counterparts. Lastly, </w:t>
      </w:r>
      <w:proofErr w:type="spellStart"/>
      <w:r w:rsidRPr="005942AC">
        <w:rPr>
          <w:rFonts w:ascii="Times New Roman" w:hAnsi="Times New Roman" w:cs="Times New Roman"/>
          <w:sz w:val="24"/>
          <w:szCs w:val="24"/>
        </w:rPr>
        <w:t>Naura</w:t>
      </w:r>
      <w:proofErr w:type="spellEnd"/>
      <w:r w:rsidRPr="005942AC">
        <w:rPr>
          <w:rFonts w:ascii="Times New Roman" w:hAnsi="Times New Roman" w:cs="Times New Roman"/>
          <w:sz w:val="24"/>
          <w:szCs w:val="24"/>
        </w:rPr>
        <w:t xml:space="preserve"> experiences challenges in transitioning from the teenage into early adulthood when he </w:t>
      </w:r>
      <w:proofErr w:type="gramStart"/>
      <w:r w:rsidRPr="005942AC">
        <w:rPr>
          <w:rFonts w:ascii="Times New Roman" w:hAnsi="Times New Roman" w:cs="Times New Roman"/>
          <w:sz w:val="24"/>
          <w:szCs w:val="24"/>
        </w:rPr>
        <w:t>is expelled</w:t>
      </w:r>
      <w:proofErr w:type="gramEnd"/>
      <w:r w:rsidRPr="005942AC">
        <w:rPr>
          <w:rFonts w:ascii="Times New Roman" w:hAnsi="Times New Roman" w:cs="Times New Roman"/>
          <w:sz w:val="24"/>
          <w:szCs w:val="24"/>
        </w:rPr>
        <w:t xml:space="preserve"> from the female </w:t>
      </w:r>
      <w:proofErr w:type="spellStart"/>
      <w:r w:rsidRPr="005942AC">
        <w:rPr>
          <w:rFonts w:ascii="Times New Roman" w:hAnsi="Times New Roman" w:cs="Times New Roman"/>
          <w:sz w:val="24"/>
          <w:szCs w:val="24"/>
        </w:rPr>
        <w:t>Hammam</w:t>
      </w:r>
      <w:proofErr w:type="spellEnd"/>
      <w:r w:rsidRPr="005942AC">
        <w:rPr>
          <w:rFonts w:ascii="Times New Roman" w:hAnsi="Times New Roman" w:cs="Times New Roman"/>
          <w:sz w:val="24"/>
          <w:szCs w:val="24"/>
        </w:rPr>
        <w:t xml:space="preserve"> (ibid). However, after the sexual incidence with Leila, he acknowledges his male perspective.</w:t>
      </w:r>
    </w:p>
    <w:p w:rsidR="002F373C" w:rsidRDefault="002F373C" w:rsidP="002F373C">
      <w:pPr>
        <w:spacing w:line="360" w:lineRule="auto"/>
        <w:jc w:val="center"/>
        <w:rPr>
          <w:rFonts w:ascii="Times New Roman" w:hAnsi="Times New Roman" w:cs="Times New Roman"/>
          <w:sz w:val="24"/>
          <w:szCs w:val="24"/>
        </w:rPr>
      </w:pPr>
    </w:p>
    <w:p w:rsidR="00A33D41" w:rsidRDefault="00A33D41" w:rsidP="002F373C">
      <w:pPr>
        <w:spacing w:line="360" w:lineRule="auto"/>
        <w:jc w:val="center"/>
        <w:rPr>
          <w:rFonts w:ascii="Times New Roman" w:hAnsi="Times New Roman" w:cs="Times New Roman"/>
          <w:sz w:val="24"/>
          <w:szCs w:val="24"/>
        </w:rPr>
      </w:pPr>
    </w:p>
    <w:p w:rsidR="00A33D41" w:rsidRDefault="00A33D41" w:rsidP="002F373C">
      <w:pPr>
        <w:spacing w:line="360" w:lineRule="auto"/>
        <w:jc w:val="center"/>
        <w:rPr>
          <w:rFonts w:ascii="Times New Roman" w:hAnsi="Times New Roman" w:cs="Times New Roman"/>
          <w:sz w:val="24"/>
          <w:szCs w:val="24"/>
        </w:rPr>
      </w:pPr>
    </w:p>
    <w:p w:rsidR="00A33D41" w:rsidRDefault="00A33D41" w:rsidP="002F373C">
      <w:pPr>
        <w:spacing w:line="360" w:lineRule="auto"/>
        <w:jc w:val="center"/>
        <w:rPr>
          <w:rFonts w:ascii="Times New Roman" w:hAnsi="Times New Roman" w:cs="Times New Roman"/>
          <w:sz w:val="24"/>
          <w:szCs w:val="24"/>
        </w:rPr>
      </w:pPr>
    </w:p>
    <w:p w:rsidR="00A33D41" w:rsidRDefault="00A33D41" w:rsidP="002F373C">
      <w:pPr>
        <w:spacing w:line="360" w:lineRule="auto"/>
        <w:jc w:val="center"/>
        <w:rPr>
          <w:rFonts w:ascii="Times New Roman" w:hAnsi="Times New Roman" w:cs="Times New Roman"/>
          <w:sz w:val="24"/>
          <w:szCs w:val="24"/>
        </w:rPr>
      </w:pPr>
    </w:p>
    <w:p w:rsidR="00A33D41" w:rsidRDefault="00A33D41" w:rsidP="002F373C">
      <w:pPr>
        <w:spacing w:line="360" w:lineRule="auto"/>
        <w:jc w:val="center"/>
        <w:rPr>
          <w:rFonts w:ascii="Times New Roman" w:hAnsi="Times New Roman" w:cs="Times New Roman"/>
          <w:sz w:val="24"/>
          <w:szCs w:val="24"/>
        </w:rPr>
      </w:pPr>
    </w:p>
    <w:p w:rsidR="00A33D41" w:rsidRDefault="00A33D41" w:rsidP="002F373C">
      <w:pPr>
        <w:spacing w:line="360" w:lineRule="auto"/>
        <w:jc w:val="center"/>
        <w:rPr>
          <w:rFonts w:ascii="Times New Roman" w:hAnsi="Times New Roman" w:cs="Times New Roman"/>
          <w:sz w:val="24"/>
          <w:szCs w:val="24"/>
        </w:rPr>
      </w:pPr>
    </w:p>
    <w:p w:rsidR="00A33D41" w:rsidRDefault="00A33D41" w:rsidP="002F373C">
      <w:pPr>
        <w:spacing w:line="360" w:lineRule="auto"/>
        <w:jc w:val="center"/>
        <w:rPr>
          <w:rFonts w:ascii="Times New Roman" w:hAnsi="Times New Roman" w:cs="Times New Roman"/>
          <w:sz w:val="24"/>
          <w:szCs w:val="24"/>
        </w:rPr>
      </w:pPr>
    </w:p>
    <w:p w:rsidR="002F373C" w:rsidRDefault="002F373C" w:rsidP="002F373C">
      <w:pPr>
        <w:spacing w:line="36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2F373C" w:rsidRPr="00036F8B" w:rsidRDefault="00036F8B" w:rsidP="002F373C">
      <w:pPr>
        <w:spacing w:line="360" w:lineRule="auto"/>
        <w:rPr>
          <w:rFonts w:ascii="Times New Roman" w:hAnsi="Times New Roman" w:cs="Times New Roman"/>
          <w:sz w:val="24"/>
          <w:szCs w:val="24"/>
        </w:rPr>
      </w:pPr>
      <w:proofErr w:type="spellStart"/>
      <w:proofErr w:type="gramStart"/>
      <w:r w:rsidRPr="00036F8B">
        <w:rPr>
          <w:rFonts w:ascii="Times New Roman" w:hAnsi="Times New Roman" w:cs="Times New Roman"/>
          <w:sz w:val="24"/>
          <w:szCs w:val="24"/>
        </w:rPr>
        <w:lastRenderedPageBreak/>
        <w:t>Boughedi</w:t>
      </w:r>
      <w:r>
        <w:rPr>
          <w:rFonts w:ascii="Times New Roman" w:hAnsi="Times New Roman" w:cs="Times New Roman"/>
          <w:sz w:val="24"/>
          <w:szCs w:val="24"/>
        </w:rPr>
        <w:t>r</w:t>
      </w:r>
      <w:proofErr w:type="spellEnd"/>
      <w:r>
        <w:rPr>
          <w:rFonts w:ascii="Times New Roman" w:hAnsi="Times New Roman" w:cs="Times New Roman"/>
          <w:sz w:val="24"/>
          <w:szCs w:val="24"/>
        </w:rPr>
        <w:t xml:space="preserve">, F. </w:t>
      </w:r>
      <w:r w:rsidR="001E77DF">
        <w:rPr>
          <w:rFonts w:ascii="Times New Roman" w:hAnsi="Times New Roman" w:cs="Times New Roman"/>
          <w:sz w:val="24"/>
          <w:szCs w:val="24"/>
        </w:rPr>
        <w:t>(</w:t>
      </w:r>
      <w:r>
        <w:rPr>
          <w:rFonts w:ascii="Times New Roman" w:hAnsi="Times New Roman" w:cs="Times New Roman"/>
          <w:sz w:val="24"/>
          <w:szCs w:val="24"/>
        </w:rPr>
        <w:t>director</w:t>
      </w:r>
      <w:r w:rsidR="001E77DF">
        <w:rPr>
          <w:rFonts w:ascii="Times New Roman" w:hAnsi="Times New Roman" w:cs="Times New Roman"/>
          <w:sz w:val="24"/>
          <w:szCs w:val="24"/>
        </w:rPr>
        <w:t>)</w:t>
      </w:r>
      <w:r>
        <w:rPr>
          <w:rFonts w:ascii="Times New Roman" w:hAnsi="Times New Roman" w:cs="Times New Roman"/>
          <w:sz w:val="24"/>
          <w:szCs w:val="24"/>
        </w:rPr>
        <w:t>,</w:t>
      </w:r>
      <w:r w:rsidRPr="00036F8B">
        <w:rPr>
          <w:rFonts w:ascii="Times New Roman" w:hAnsi="Times New Roman" w:cs="Times New Roman"/>
          <w:sz w:val="24"/>
          <w:szCs w:val="24"/>
        </w:rPr>
        <w:t xml:space="preserve"> </w:t>
      </w:r>
      <w:r>
        <w:rPr>
          <w:rFonts w:ascii="Times New Roman" w:hAnsi="Times New Roman" w:cs="Times New Roman"/>
          <w:sz w:val="24"/>
          <w:szCs w:val="24"/>
        </w:rPr>
        <w:t>(1990).</w:t>
      </w:r>
      <w:proofErr w:type="gramEnd"/>
      <w:r>
        <w:rPr>
          <w:rFonts w:ascii="Times New Roman" w:hAnsi="Times New Roman" w:cs="Times New Roman"/>
          <w:sz w:val="24"/>
          <w:szCs w:val="24"/>
        </w:rPr>
        <w:t xml:space="preserve"> </w:t>
      </w:r>
      <w:proofErr w:type="spellStart"/>
      <w:r w:rsidRPr="00036F8B">
        <w:rPr>
          <w:rFonts w:ascii="Times New Roman" w:hAnsi="Times New Roman" w:cs="Times New Roman"/>
          <w:i/>
          <w:sz w:val="24"/>
          <w:szCs w:val="24"/>
        </w:rPr>
        <w:t>Halfaouine</w:t>
      </w:r>
      <w:proofErr w:type="spellEnd"/>
      <w:r w:rsidRPr="00036F8B">
        <w:rPr>
          <w:rFonts w:ascii="Times New Roman" w:hAnsi="Times New Roman" w:cs="Times New Roman"/>
          <w:i/>
          <w:sz w:val="24"/>
          <w:szCs w:val="24"/>
        </w:rPr>
        <w:t xml:space="preserve">: Child of the </w:t>
      </w:r>
      <w:proofErr w:type="spellStart"/>
      <w:proofErr w:type="gramStart"/>
      <w:r w:rsidRPr="00036F8B">
        <w:rPr>
          <w:rFonts w:ascii="Times New Roman" w:hAnsi="Times New Roman" w:cs="Times New Roman"/>
          <w:i/>
          <w:sz w:val="24"/>
          <w:szCs w:val="24"/>
        </w:rPr>
        <w:t>terrance</w:t>
      </w:r>
      <w:proofErr w:type="spellEnd"/>
      <w:proofErr w:type="gramEnd"/>
      <w:r w:rsidRPr="00036F8B">
        <w:rPr>
          <w:rFonts w:ascii="Times New Roman" w:hAnsi="Times New Roman" w:cs="Times New Roman"/>
          <w:i/>
          <w:sz w:val="24"/>
          <w:szCs w:val="24"/>
        </w:rPr>
        <w:t>,</w:t>
      </w:r>
      <w:r w:rsidR="001E77DF">
        <w:rPr>
          <w:rFonts w:ascii="Times New Roman" w:hAnsi="Times New Roman" w:cs="Times New Roman"/>
          <w:sz w:val="24"/>
          <w:szCs w:val="24"/>
        </w:rPr>
        <w:t xml:space="preserve"> [Motion Picture]</w:t>
      </w:r>
      <w:bookmarkEnd w:id="0"/>
    </w:p>
    <w:sectPr w:rsidR="002F373C" w:rsidRPr="00036F8B" w:rsidSect="00A33D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B85" w:rsidRDefault="00D92B85" w:rsidP="00BB367A">
      <w:pPr>
        <w:spacing w:after="0" w:line="240" w:lineRule="auto"/>
      </w:pPr>
      <w:r>
        <w:separator/>
      </w:r>
    </w:p>
  </w:endnote>
  <w:endnote w:type="continuationSeparator" w:id="0">
    <w:p w:rsidR="00D92B85" w:rsidRDefault="00D92B85" w:rsidP="00BB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B85" w:rsidRDefault="00D92B85" w:rsidP="00BB367A">
      <w:pPr>
        <w:spacing w:after="0" w:line="240" w:lineRule="auto"/>
      </w:pPr>
      <w:r>
        <w:separator/>
      </w:r>
    </w:p>
  </w:footnote>
  <w:footnote w:type="continuationSeparator" w:id="0">
    <w:p w:rsidR="00D92B85" w:rsidRDefault="00D92B85" w:rsidP="00BB3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D41" w:rsidRDefault="00A33D41">
    <w:pPr>
      <w:pStyle w:val="Header"/>
    </w:pPr>
    <w:r w:rsidRPr="00A33D41">
      <w:rPr>
        <w:rFonts w:ascii="Times New Roman" w:hAnsi="Times New Roman" w:cs="Times New Roman"/>
        <w:sz w:val="24"/>
        <w:szCs w:val="24"/>
      </w:rPr>
      <w:t>REVIEW OF HALFAOUINE MOVIE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33D41">
      <w:rPr>
        <w:rFonts w:ascii="Times New Roman" w:hAnsi="Times New Roman" w:cs="Times New Roman"/>
        <w:sz w:val="24"/>
        <w:szCs w:val="24"/>
      </w:rPr>
      <w:fldChar w:fldCharType="begin"/>
    </w:r>
    <w:r w:rsidRPr="00A33D41">
      <w:rPr>
        <w:rFonts w:ascii="Times New Roman" w:hAnsi="Times New Roman" w:cs="Times New Roman"/>
        <w:sz w:val="24"/>
        <w:szCs w:val="24"/>
      </w:rPr>
      <w:instrText xml:space="preserve"> PAGE   \* MERGEFORMAT </w:instrText>
    </w:r>
    <w:r w:rsidRPr="00A33D41">
      <w:rPr>
        <w:rFonts w:ascii="Times New Roman" w:hAnsi="Times New Roman" w:cs="Times New Roman"/>
        <w:sz w:val="24"/>
        <w:szCs w:val="24"/>
      </w:rPr>
      <w:fldChar w:fldCharType="separate"/>
    </w:r>
    <w:r w:rsidR="005942AC">
      <w:rPr>
        <w:rFonts w:ascii="Times New Roman" w:hAnsi="Times New Roman" w:cs="Times New Roman"/>
        <w:noProof/>
        <w:sz w:val="24"/>
        <w:szCs w:val="24"/>
      </w:rPr>
      <w:t>2</w:t>
    </w:r>
    <w:r w:rsidRPr="00A33D4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D41" w:rsidRPr="00A33D41" w:rsidRDefault="00A33D41">
    <w:pPr>
      <w:pStyle w:val="Header"/>
      <w:rPr>
        <w:rFonts w:ascii="Times New Roman" w:hAnsi="Times New Roman" w:cs="Times New Roman"/>
        <w:sz w:val="24"/>
        <w:szCs w:val="24"/>
      </w:rPr>
    </w:pPr>
    <w:r w:rsidRPr="00A33D41">
      <w:rPr>
        <w:rFonts w:ascii="Times New Roman" w:hAnsi="Times New Roman" w:cs="Times New Roman"/>
        <w:sz w:val="24"/>
        <w:szCs w:val="24"/>
      </w:rPr>
      <w:t>Running Head: REVIEW OF HALFAOUINE MOVIE</w:t>
    </w:r>
    <w:sdt>
      <w:sdtPr>
        <w:rPr>
          <w:rFonts w:ascii="Times New Roman" w:hAnsi="Times New Roman" w:cs="Times New Roman"/>
          <w:sz w:val="24"/>
          <w:szCs w:val="24"/>
        </w:rPr>
        <w:id w:val="-148253510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33D41">
          <w:rPr>
            <w:rFonts w:ascii="Times New Roman" w:hAnsi="Times New Roman" w:cs="Times New Roman"/>
            <w:sz w:val="24"/>
            <w:szCs w:val="24"/>
          </w:rPr>
          <w:fldChar w:fldCharType="begin"/>
        </w:r>
        <w:r w:rsidRPr="00A33D41">
          <w:rPr>
            <w:rFonts w:ascii="Times New Roman" w:hAnsi="Times New Roman" w:cs="Times New Roman"/>
            <w:sz w:val="24"/>
            <w:szCs w:val="24"/>
          </w:rPr>
          <w:instrText xml:space="preserve"> PAGE   \* MERGEFORMAT </w:instrText>
        </w:r>
        <w:r w:rsidRPr="00A33D41">
          <w:rPr>
            <w:rFonts w:ascii="Times New Roman" w:hAnsi="Times New Roman" w:cs="Times New Roman"/>
            <w:sz w:val="24"/>
            <w:szCs w:val="24"/>
          </w:rPr>
          <w:fldChar w:fldCharType="separate"/>
        </w:r>
        <w:r w:rsidR="005942AC">
          <w:rPr>
            <w:rFonts w:ascii="Times New Roman" w:hAnsi="Times New Roman" w:cs="Times New Roman"/>
            <w:noProof/>
            <w:sz w:val="24"/>
            <w:szCs w:val="24"/>
          </w:rPr>
          <w:t>1</w:t>
        </w:r>
        <w:r w:rsidRPr="00A33D4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0NDU3MjAzsDQ1sjRQ0lEKTi0uzszPAykwrAUAlqsGnCwAAAA="/>
  </w:docVars>
  <w:rsids>
    <w:rsidRoot w:val="001A1C3A"/>
    <w:rsid w:val="00030258"/>
    <w:rsid w:val="00033A81"/>
    <w:rsid w:val="00034831"/>
    <w:rsid w:val="00036F8B"/>
    <w:rsid w:val="00071F7C"/>
    <w:rsid w:val="000B6164"/>
    <w:rsid w:val="000D045B"/>
    <w:rsid w:val="00103022"/>
    <w:rsid w:val="001A1C3A"/>
    <w:rsid w:val="001B5B54"/>
    <w:rsid w:val="001E77DF"/>
    <w:rsid w:val="00223FA3"/>
    <w:rsid w:val="00243293"/>
    <w:rsid w:val="00251FE4"/>
    <w:rsid w:val="002A1B7D"/>
    <w:rsid w:val="002A24FD"/>
    <w:rsid w:val="002E6D06"/>
    <w:rsid w:val="002F1842"/>
    <w:rsid w:val="002F373C"/>
    <w:rsid w:val="00355989"/>
    <w:rsid w:val="00365F1E"/>
    <w:rsid w:val="00385448"/>
    <w:rsid w:val="0038660D"/>
    <w:rsid w:val="003913FD"/>
    <w:rsid w:val="003A79BF"/>
    <w:rsid w:val="003F410D"/>
    <w:rsid w:val="004053F5"/>
    <w:rsid w:val="0042603C"/>
    <w:rsid w:val="00426FA7"/>
    <w:rsid w:val="00445181"/>
    <w:rsid w:val="004637EC"/>
    <w:rsid w:val="004A3170"/>
    <w:rsid w:val="00500393"/>
    <w:rsid w:val="005422C3"/>
    <w:rsid w:val="005942AC"/>
    <w:rsid w:val="005B24BD"/>
    <w:rsid w:val="005F72D6"/>
    <w:rsid w:val="00600C20"/>
    <w:rsid w:val="00621A3D"/>
    <w:rsid w:val="00630BB3"/>
    <w:rsid w:val="00642BDF"/>
    <w:rsid w:val="006C4783"/>
    <w:rsid w:val="00742770"/>
    <w:rsid w:val="00750456"/>
    <w:rsid w:val="00762144"/>
    <w:rsid w:val="00775596"/>
    <w:rsid w:val="007A7337"/>
    <w:rsid w:val="007B5EBF"/>
    <w:rsid w:val="007D3CFD"/>
    <w:rsid w:val="007F1323"/>
    <w:rsid w:val="0088469B"/>
    <w:rsid w:val="008C2394"/>
    <w:rsid w:val="0092633C"/>
    <w:rsid w:val="00985B0F"/>
    <w:rsid w:val="009E059F"/>
    <w:rsid w:val="009F380E"/>
    <w:rsid w:val="00A03416"/>
    <w:rsid w:val="00A33D41"/>
    <w:rsid w:val="00A41EBA"/>
    <w:rsid w:val="00A52EA3"/>
    <w:rsid w:val="00AC40AA"/>
    <w:rsid w:val="00B604AB"/>
    <w:rsid w:val="00B6378B"/>
    <w:rsid w:val="00B76C1D"/>
    <w:rsid w:val="00B906C6"/>
    <w:rsid w:val="00BA6D98"/>
    <w:rsid w:val="00BB367A"/>
    <w:rsid w:val="00BC28BB"/>
    <w:rsid w:val="00BC5ADC"/>
    <w:rsid w:val="00BD73C8"/>
    <w:rsid w:val="00BE1E2B"/>
    <w:rsid w:val="00BF2D47"/>
    <w:rsid w:val="00C91352"/>
    <w:rsid w:val="00CA67E2"/>
    <w:rsid w:val="00D51CEB"/>
    <w:rsid w:val="00D53EA7"/>
    <w:rsid w:val="00D72885"/>
    <w:rsid w:val="00D75F71"/>
    <w:rsid w:val="00D92B85"/>
    <w:rsid w:val="00DA5CD4"/>
    <w:rsid w:val="00DD3257"/>
    <w:rsid w:val="00DF5020"/>
    <w:rsid w:val="00DF70DB"/>
    <w:rsid w:val="00EA7ED4"/>
    <w:rsid w:val="00EB4E5E"/>
    <w:rsid w:val="00EC2756"/>
    <w:rsid w:val="00ED23C3"/>
    <w:rsid w:val="00F009A2"/>
    <w:rsid w:val="00F52361"/>
    <w:rsid w:val="00F53D64"/>
    <w:rsid w:val="00F7552B"/>
    <w:rsid w:val="00FB6C2D"/>
    <w:rsid w:val="00FC5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D64"/>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67A"/>
  </w:style>
  <w:style w:type="paragraph" w:styleId="Footer">
    <w:name w:val="footer"/>
    <w:basedOn w:val="Normal"/>
    <w:link w:val="FooterChar"/>
    <w:uiPriority w:val="99"/>
    <w:unhideWhenUsed/>
    <w:rsid w:val="00BB3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67A"/>
  </w:style>
  <w:style w:type="character" w:styleId="Hyperlink">
    <w:name w:val="Hyperlink"/>
    <w:basedOn w:val="DefaultParagraphFont"/>
    <w:uiPriority w:val="99"/>
    <w:semiHidden/>
    <w:unhideWhenUsed/>
    <w:rsid w:val="0092633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D64"/>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67A"/>
  </w:style>
  <w:style w:type="paragraph" w:styleId="Footer">
    <w:name w:val="footer"/>
    <w:basedOn w:val="Normal"/>
    <w:link w:val="FooterChar"/>
    <w:uiPriority w:val="99"/>
    <w:unhideWhenUsed/>
    <w:rsid w:val="00BB3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67A"/>
  </w:style>
  <w:style w:type="character" w:styleId="Hyperlink">
    <w:name w:val="Hyperlink"/>
    <w:basedOn w:val="DefaultParagraphFont"/>
    <w:uiPriority w:val="99"/>
    <w:semiHidden/>
    <w:unhideWhenUsed/>
    <w:rsid w:val="009263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974</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2018-09-11T05:03:00Z</dcterms:created>
  <dcterms:modified xsi:type="dcterms:W3CDTF">2018-09-11T07:54:00Z</dcterms:modified>
</cp:coreProperties>
</file>